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63AE2CC6"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563237">
        <w:rPr>
          <w:b/>
          <w:noProof/>
          <w:sz w:val="24"/>
        </w:rPr>
        <w:t>1</w:t>
      </w:r>
      <w:r w:rsidRPr="003079EF">
        <w:rPr>
          <w:b/>
          <w:noProof/>
          <w:sz w:val="24"/>
        </w:rPr>
        <w:t>-e</w:t>
      </w:r>
      <w:r w:rsidR="00613F9B" w:rsidRPr="003079EF">
        <w:rPr>
          <w:b/>
          <w:i/>
          <w:noProof/>
          <w:sz w:val="28"/>
        </w:rPr>
        <w:tab/>
      </w:r>
      <w:r w:rsidR="00674168" w:rsidRPr="00674168">
        <w:rPr>
          <w:b/>
          <w:i/>
          <w:noProof/>
          <w:sz w:val="28"/>
          <w:lang w:eastAsia="ja-JP"/>
        </w:rPr>
        <w:t>R5-212626</w:t>
      </w:r>
      <w:r w:rsidR="00B54284" w:rsidRPr="003079EF">
        <w:rPr>
          <w:b/>
          <w:i/>
          <w:noProof/>
          <w:sz w:val="28"/>
          <w:lang w:eastAsia="ja-JP"/>
        </w:rPr>
        <w:t xml:space="preserve"> </w:t>
      </w:r>
    </w:p>
    <w:p w14:paraId="4491F182" w14:textId="21D6B164"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5A64EF" w:rsidRPr="0075720C">
        <w:rPr>
          <w:b/>
          <w:noProof/>
          <w:sz w:val="24"/>
          <w:lang w:eastAsia="ja-JP"/>
        </w:rPr>
        <w:t>17</w:t>
      </w:r>
      <w:r w:rsidR="005A64EF" w:rsidRPr="0075720C">
        <w:rPr>
          <w:b/>
          <w:noProof/>
          <w:sz w:val="24"/>
          <w:vertAlign w:val="superscript"/>
          <w:lang w:eastAsia="ja-JP"/>
        </w:rPr>
        <w:t>th</w:t>
      </w:r>
      <w:r w:rsidR="005A64EF" w:rsidRPr="0075720C">
        <w:rPr>
          <w:b/>
          <w:noProof/>
          <w:sz w:val="24"/>
          <w:lang w:eastAsia="ja-JP"/>
        </w:rPr>
        <w:t xml:space="preserve"> May – 28</w:t>
      </w:r>
      <w:r w:rsidR="005A64EF" w:rsidRPr="0075720C">
        <w:rPr>
          <w:b/>
          <w:noProof/>
          <w:sz w:val="24"/>
          <w:vertAlign w:val="superscript"/>
          <w:lang w:eastAsia="ja-JP"/>
        </w:rPr>
        <w:t>th</w:t>
      </w:r>
      <w:r w:rsidR="005A64EF" w:rsidRPr="0075720C">
        <w:rPr>
          <w:b/>
          <w:noProof/>
          <w:sz w:val="24"/>
          <w:lang w:eastAsia="ja-JP"/>
        </w:rPr>
        <w:t xml:space="preserve"> </w:t>
      </w:r>
      <w:r w:rsidR="005A64EF">
        <w:rPr>
          <w:b/>
          <w:noProof/>
          <w:sz w:val="24"/>
          <w:lang w:eastAsia="ja-JP"/>
        </w:rPr>
        <w:t>May</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23CB65F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674168" w:rsidRPr="00674168">
        <w:rPr>
          <w:rFonts w:eastAsia="ＭＳ 明朝"/>
          <w:b/>
        </w:rPr>
        <w:t>Pass fail analysis for FR2 ON OFF time mask</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079EF">
        <w:rPr>
          <w:rFonts w:ascii="Arial" w:eastAsia="ＭＳ 明朝" w:hAnsi="Arial" w:hint="eastAsia"/>
          <w:lang w:val="pt-BR"/>
        </w:rPr>
        <w:t>5</w:t>
      </w:r>
      <w:r w:rsidR="0034178E" w:rsidRPr="003079EF">
        <w:rPr>
          <w:rFonts w:ascii="Arial" w:eastAsia="ＭＳ 明朝" w:hAnsi="Arial" w:hint="eastAsia"/>
          <w:lang w:val="pt-BR"/>
        </w:rPr>
        <w:t>.</w:t>
      </w:r>
      <w:r w:rsidR="00B26C56" w:rsidRPr="003079EF">
        <w:rPr>
          <w:rFonts w:ascii="Arial" w:eastAsia="ＭＳ 明朝" w:hAnsi="Arial" w:hint="eastAsia"/>
          <w:lang w:val="pt-BR"/>
        </w:rPr>
        <w:t>3.2</w:t>
      </w:r>
      <w:r w:rsidR="00C243E0" w:rsidRPr="003079EF">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80F7EEB" w14:textId="498597DD" w:rsidR="00907FD8" w:rsidRDefault="00BD4890" w:rsidP="00BD4890">
      <w:pPr>
        <w:spacing w:before="120" w:after="120"/>
        <w:rPr>
          <w:rFonts w:eastAsiaTheme="minorEastAsia"/>
        </w:rPr>
      </w:pPr>
      <w:r>
        <w:rPr>
          <w:rFonts w:eastAsiaTheme="minorEastAsia" w:hint="eastAsia"/>
        </w:rPr>
        <w:t>T</w:t>
      </w:r>
      <w:r>
        <w:rPr>
          <w:rFonts w:eastAsiaTheme="minorEastAsia"/>
        </w:rPr>
        <w:t>his paper provides the pass/fail analysis for FR2 ON/OFF time mask with and without ON power measurement</w:t>
      </w:r>
      <w:r w:rsidR="00320384">
        <w:rPr>
          <w:rFonts w:eastAsiaTheme="minorEastAsia" w:hint="eastAsia"/>
        </w:rPr>
        <w:t>,</w:t>
      </w:r>
      <w:r w:rsidR="003D6086">
        <w:rPr>
          <w:rFonts w:eastAsiaTheme="minorEastAsia"/>
        </w:rPr>
        <w:t xml:space="preserve"> and the influence of clipping for the pass/fail judgment in the FR2 ON/OFF </w:t>
      </w:r>
      <w:r w:rsidR="006E53B2">
        <w:rPr>
          <w:rFonts w:eastAsiaTheme="minorEastAsia"/>
        </w:rPr>
        <w:t>time</w:t>
      </w:r>
      <w:r w:rsidR="003D6086">
        <w:rPr>
          <w:rFonts w:eastAsiaTheme="minorEastAsia"/>
        </w:rPr>
        <w:t xml:space="preserve"> mask without ON power measurement.</w:t>
      </w:r>
    </w:p>
    <w:p w14:paraId="4F104798" w14:textId="77777777" w:rsidR="005A64EF" w:rsidRPr="005A64EF"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689A393B" w14:textId="71799C5E" w:rsidR="00212ACE" w:rsidRDefault="00212ACE" w:rsidP="008339AE">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1.</w:t>
      </w:r>
      <w:r w:rsidRPr="00A4093A">
        <w:rPr>
          <w:b/>
          <w:noProof w:val="0"/>
        </w:rPr>
        <w:tab/>
      </w:r>
      <w:r w:rsidR="00867B9B">
        <w:rPr>
          <w:b/>
          <w:noProof w:val="0"/>
        </w:rPr>
        <w:t>Background</w:t>
      </w:r>
    </w:p>
    <w:p w14:paraId="3C621364" w14:textId="49D06A0C" w:rsidR="00BF0974" w:rsidRDefault="00BA4B0B" w:rsidP="007F03EB">
      <w:pPr>
        <w:spacing w:before="120" w:after="120"/>
        <w:rPr>
          <w:rFonts w:eastAsiaTheme="minorEastAsia"/>
        </w:rPr>
      </w:pPr>
      <w:bookmarkStart w:id="0" w:name="_Hlk60670583"/>
      <w:r>
        <w:t>At RAN5#</w:t>
      </w:r>
      <w:r w:rsidR="00BD4890">
        <w:t>90</w:t>
      </w:r>
      <w:r w:rsidR="000D4926">
        <w:t>e</w:t>
      </w:r>
      <w:r>
        <w:t xml:space="preserve">, </w:t>
      </w:r>
      <w:r w:rsidR="00BD4890">
        <w:t xml:space="preserve">Anritsu proposed </w:t>
      </w:r>
      <w:r w:rsidR="00BD4890" w:rsidRPr="00BD4890">
        <w:t xml:space="preserve">a new </w:t>
      </w:r>
      <w:r w:rsidR="00BF0974">
        <w:t xml:space="preserve">test method for ON/OFF time mask </w:t>
      </w:r>
      <w:r w:rsidR="00F5672C">
        <w:t xml:space="preserve">which focus on only OFF power measurement and does not assume </w:t>
      </w:r>
      <w:r w:rsidR="00BF0974">
        <w:t>ON power</w:t>
      </w:r>
      <w:r w:rsidR="00F5672C">
        <w:t xml:space="preserve"> measurement</w:t>
      </w:r>
      <w:r w:rsidR="00BF0974">
        <w:t xml:space="preserve"> </w:t>
      </w:r>
      <w:r w:rsidR="00BF0974">
        <w:rPr>
          <w:rFonts w:eastAsiaTheme="minorEastAsia"/>
        </w:rPr>
        <w:t>to avoid the degradation of TE noise floor</w:t>
      </w:r>
      <w:r w:rsidR="00F5672C">
        <w:rPr>
          <w:rFonts w:eastAsiaTheme="minorEastAsia"/>
        </w:rPr>
        <w:t xml:space="preserve"> [1]</w:t>
      </w:r>
      <w:r w:rsidR="00BF0974">
        <w:rPr>
          <w:rFonts w:eastAsiaTheme="minorEastAsia"/>
        </w:rPr>
        <w:t xml:space="preserve">, and R&amp;S was concerned about clipping of </w:t>
      </w:r>
      <w:r w:rsidR="00F5672C">
        <w:rPr>
          <w:rFonts w:eastAsiaTheme="minorEastAsia"/>
        </w:rPr>
        <w:t xml:space="preserve">the transients leaking into the OFF power region [2]. The concern is that the </w:t>
      </w:r>
      <w:r w:rsidR="003D6086">
        <w:rPr>
          <w:rFonts w:eastAsiaTheme="minorEastAsia"/>
        </w:rPr>
        <w:t>clipping causes lower measured level than the actual</w:t>
      </w:r>
      <w:r w:rsidR="0050656A">
        <w:rPr>
          <w:rFonts w:eastAsiaTheme="minorEastAsia"/>
        </w:rPr>
        <w:t>,</w:t>
      </w:r>
      <w:r w:rsidR="003D6086">
        <w:rPr>
          <w:rFonts w:eastAsiaTheme="minorEastAsia"/>
        </w:rPr>
        <w:t xml:space="preserve"> and bad UE may pass in the situation: actual average level &gt; requirement, actual maximum level &gt; clipping level, measured average level &lt; requirement level. </w:t>
      </w:r>
      <w:r w:rsidR="00183FA8">
        <w:rPr>
          <w:rFonts w:eastAsiaTheme="minorEastAsia"/>
        </w:rPr>
        <w:fldChar w:fldCharType="begin"/>
      </w:r>
      <w:r w:rsidR="00183FA8">
        <w:rPr>
          <w:rFonts w:eastAsiaTheme="minorEastAsia"/>
        </w:rPr>
        <w:instrText xml:space="preserve"> REF _Ref70064545 </w:instrText>
      </w:r>
      <w:r w:rsidR="00183FA8">
        <w:rPr>
          <w:rFonts w:eastAsiaTheme="minorEastAsia"/>
        </w:rPr>
        <w:fldChar w:fldCharType="separate"/>
      </w:r>
      <w:r w:rsidR="00897339">
        <w:t xml:space="preserve">Figure </w:t>
      </w:r>
      <w:r w:rsidR="00897339">
        <w:rPr>
          <w:noProof/>
        </w:rPr>
        <w:t>1</w:t>
      </w:r>
      <w:r w:rsidR="00183FA8">
        <w:rPr>
          <w:rFonts w:eastAsiaTheme="minorEastAsia"/>
        </w:rPr>
        <w:fldChar w:fldCharType="end"/>
      </w:r>
      <w:r w:rsidR="00183FA8">
        <w:rPr>
          <w:rFonts w:eastAsiaTheme="minorEastAsia"/>
        </w:rPr>
        <w:t xml:space="preserve"> </w:t>
      </w:r>
      <w:r w:rsidR="003D6086">
        <w:rPr>
          <w:rFonts w:eastAsiaTheme="minorEastAsia"/>
        </w:rPr>
        <w:t>shows the situation.</w:t>
      </w:r>
      <w:r w:rsidR="004176D3">
        <w:rPr>
          <w:rFonts w:eastAsiaTheme="minorEastAsia"/>
        </w:rPr>
        <w:t xml:space="preserve"> Note that good UE never fails due to the clipping.</w:t>
      </w:r>
    </w:p>
    <w:p w14:paraId="53CD21EA" w14:textId="03F3C7D4" w:rsidR="005E52AE" w:rsidRPr="005E52AE" w:rsidRDefault="005E52AE" w:rsidP="00320384">
      <w:pPr>
        <w:spacing w:before="120" w:after="120"/>
        <w:jc w:val="center"/>
        <w:rPr>
          <w:rFonts w:eastAsiaTheme="minorEastAsia"/>
        </w:rPr>
      </w:pPr>
      <w:r>
        <w:rPr>
          <w:rFonts w:eastAsiaTheme="minorEastAsia"/>
          <w:noProof/>
        </w:rPr>
        <w:drawing>
          <wp:inline distT="0" distB="0" distL="0" distR="0" wp14:anchorId="6A0C06DD" wp14:editId="0243F9F1">
            <wp:extent cx="6121400" cy="2017536"/>
            <wp:effectExtent l="0" t="0" r="0" b="0"/>
            <wp:docPr id="309" name="図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3569" cy="2034730"/>
                    </a:xfrm>
                    <a:prstGeom prst="rect">
                      <a:avLst/>
                    </a:prstGeom>
                    <a:noFill/>
                    <a:ln>
                      <a:noFill/>
                    </a:ln>
                  </pic:spPr>
                </pic:pic>
              </a:graphicData>
            </a:graphic>
          </wp:inline>
        </w:drawing>
      </w:r>
    </w:p>
    <w:p w14:paraId="6EEE7B41" w14:textId="50386CB4" w:rsidR="00D913DF" w:rsidRDefault="00D913DF" w:rsidP="00D913DF">
      <w:pPr>
        <w:pStyle w:val="af0"/>
        <w:jc w:val="center"/>
      </w:pPr>
      <w:bookmarkStart w:id="1" w:name="_Ref70064545"/>
      <w:bookmarkEnd w:id="0"/>
      <w:r>
        <w:t xml:space="preserve">Figure </w:t>
      </w:r>
      <w:fldSimple w:instr=" SEQ Figure \* ARABIC ">
        <w:r w:rsidR="00897339">
          <w:rPr>
            <w:noProof/>
          </w:rPr>
          <w:t>1</w:t>
        </w:r>
      </w:fldSimple>
      <w:bookmarkEnd w:id="1"/>
      <w:r>
        <w:t xml:space="preserve"> Situation of </w:t>
      </w:r>
      <w:r w:rsidR="006E53B2">
        <w:t>misjudgment</w:t>
      </w:r>
      <w:r>
        <w:t xml:space="preserve"> caused by clipping</w:t>
      </w:r>
    </w:p>
    <w:p w14:paraId="7EAFFE32" w14:textId="0D37F86F" w:rsidR="00D913DF" w:rsidRPr="00D913DF" w:rsidRDefault="00D913DF" w:rsidP="00D913DF">
      <w:pPr>
        <w:spacing w:before="120" w:after="120"/>
        <w:rPr>
          <w:rFonts w:eastAsiaTheme="minorEastAsia"/>
        </w:rPr>
      </w:pPr>
    </w:p>
    <w:p w14:paraId="63495909" w14:textId="50AD747E" w:rsidR="00867B9B" w:rsidRDefault="00867B9B" w:rsidP="008339AE">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Pr>
          <w:b/>
          <w:noProof w:val="0"/>
          <w:lang w:eastAsia="ja-JP"/>
        </w:rPr>
        <w:t>2.</w:t>
      </w:r>
      <w:r w:rsidRPr="00A4093A">
        <w:rPr>
          <w:b/>
          <w:noProof w:val="0"/>
          <w:lang w:eastAsia="ja-JP"/>
        </w:rPr>
        <w:tab/>
      </w:r>
      <w:r w:rsidR="00E35726">
        <w:rPr>
          <w:b/>
          <w:noProof w:val="0"/>
          <w:lang w:eastAsia="ja-JP"/>
        </w:rPr>
        <w:t>Pass/fail analysis with ON power measurement</w:t>
      </w:r>
    </w:p>
    <w:p w14:paraId="202A05B9" w14:textId="02E1C8B1" w:rsidR="00E35726" w:rsidRDefault="00E35726" w:rsidP="00D913DF">
      <w:pPr>
        <w:spacing w:before="120" w:after="120"/>
        <w:rPr>
          <w:rFonts w:eastAsiaTheme="minorEastAsia"/>
        </w:rPr>
      </w:pPr>
      <w:r>
        <w:rPr>
          <w:rFonts w:eastAsiaTheme="minorEastAsia" w:hint="eastAsia"/>
        </w:rPr>
        <w:t>T</w:t>
      </w:r>
      <w:r>
        <w:rPr>
          <w:rFonts w:eastAsiaTheme="minorEastAsia"/>
        </w:rPr>
        <w:t xml:space="preserve">his section provides pass/fail analysis </w:t>
      </w:r>
      <w:r w:rsidR="008F0436">
        <w:rPr>
          <w:rFonts w:eastAsiaTheme="minorEastAsia"/>
        </w:rPr>
        <w:t>for the current test method which</w:t>
      </w:r>
      <w:r>
        <w:rPr>
          <w:rFonts w:eastAsiaTheme="minorEastAsia"/>
        </w:rPr>
        <w:t xml:space="preserve"> measur</w:t>
      </w:r>
      <w:r w:rsidR="008F0436">
        <w:rPr>
          <w:rFonts w:eastAsiaTheme="minorEastAsia"/>
        </w:rPr>
        <w:t>es</w:t>
      </w:r>
      <w:r>
        <w:rPr>
          <w:rFonts w:eastAsiaTheme="minorEastAsia"/>
        </w:rPr>
        <w:t xml:space="preserve"> OFF power with ON power. The assumptions in this analysis are shown below.</w:t>
      </w:r>
    </w:p>
    <w:p w14:paraId="7B50E384" w14:textId="32D82BB4" w:rsidR="00E35726" w:rsidRDefault="00E35726" w:rsidP="00E35726">
      <w:pPr>
        <w:pStyle w:val="afff3"/>
        <w:numPr>
          <w:ilvl w:val="0"/>
          <w:numId w:val="26"/>
        </w:numPr>
        <w:spacing w:before="120" w:after="120"/>
        <w:ind w:leftChars="0"/>
        <w:rPr>
          <w:rFonts w:eastAsiaTheme="minorEastAsia"/>
        </w:rPr>
      </w:pPr>
      <w:r>
        <w:rPr>
          <w:rFonts w:eastAsiaTheme="minorEastAsia" w:hint="eastAsia"/>
        </w:rPr>
        <w:t>T</w:t>
      </w:r>
      <w:r>
        <w:rPr>
          <w:rFonts w:eastAsiaTheme="minorEastAsia"/>
        </w:rPr>
        <w:t>E noise floor</w:t>
      </w:r>
      <w:r w:rsidR="00C96CF4">
        <w:rPr>
          <w:rFonts w:eastAsiaTheme="minorEastAsia"/>
        </w:rPr>
        <w:t xml:space="preserve"> </w:t>
      </w:r>
      <w:r w:rsidR="00B64FDA">
        <w:rPr>
          <w:rFonts w:eastAsiaTheme="minorEastAsia"/>
        </w:rPr>
        <w:t>is</w:t>
      </w:r>
      <w:r w:rsidR="00C96CF4">
        <w:rPr>
          <w:rFonts w:eastAsiaTheme="minorEastAsia"/>
        </w:rPr>
        <w:t xml:space="preserve"> the</w:t>
      </w:r>
      <w:r>
        <w:rPr>
          <w:rFonts w:eastAsiaTheme="minorEastAsia"/>
        </w:rPr>
        <w:t xml:space="preserve"> </w:t>
      </w:r>
      <w:r w:rsidR="00C96CF4">
        <w:rPr>
          <w:rFonts w:eastAsiaTheme="minorEastAsia"/>
        </w:rPr>
        <w:t xml:space="preserve">same </w:t>
      </w:r>
      <w:r w:rsidR="0065117B">
        <w:rPr>
          <w:rFonts w:eastAsiaTheme="minorEastAsia"/>
        </w:rPr>
        <w:t xml:space="preserve">value </w:t>
      </w:r>
      <w:r w:rsidR="00C96CF4">
        <w:rPr>
          <w:rFonts w:eastAsiaTheme="minorEastAsia"/>
        </w:rPr>
        <w:t>as the assumption in ACLR [3]: -7.6 dBm/</w:t>
      </w:r>
      <w:r w:rsidR="00B64FDA">
        <w:rPr>
          <w:rFonts w:eastAsiaTheme="minorEastAsia"/>
        </w:rPr>
        <w:t>400 MHz</w:t>
      </w:r>
      <w:r w:rsidR="00C96CF4">
        <w:rPr>
          <w:rFonts w:eastAsiaTheme="minorEastAsia"/>
        </w:rPr>
        <w:t xml:space="preserve"> for FR2a, -5.5 dBm/</w:t>
      </w:r>
      <w:r w:rsidR="00B64FDA">
        <w:rPr>
          <w:rFonts w:eastAsiaTheme="minorEastAsia"/>
        </w:rPr>
        <w:t>400 MHz</w:t>
      </w:r>
      <w:r w:rsidR="00C96CF4">
        <w:rPr>
          <w:rFonts w:eastAsiaTheme="minorEastAsia"/>
        </w:rPr>
        <w:t xml:space="preserve"> for FR2b.</w:t>
      </w:r>
    </w:p>
    <w:p w14:paraId="2C852E0C" w14:textId="53DA5B89" w:rsidR="00C96CF4" w:rsidRDefault="00B64FDA" w:rsidP="00E35726">
      <w:pPr>
        <w:pStyle w:val="afff3"/>
        <w:numPr>
          <w:ilvl w:val="0"/>
          <w:numId w:val="26"/>
        </w:numPr>
        <w:spacing w:before="120" w:after="120"/>
        <w:ind w:leftChars="0"/>
        <w:rPr>
          <w:rFonts w:eastAsiaTheme="minorEastAsia"/>
        </w:rPr>
      </w:pPr>
      <w:r>
        <w:rPr>
          <w:rFonts w:eastAsiaTheme="minorEastAsia"/>
        </w:rPr>
        <w:t>M</w:t>
      </w:r>
      <w:r w:rsidR="00C96CF4">
        <w:rPr>
          <w:rFonts w:eastAsiaTheme="minorEastAsia"/>
        </w:rPr>
        <w:t xml:space="preserve">aximum ON power </w:t>
      </w:r>
      <w:r>
        <w:rPr>
          <w:rFonts w:eastAsiaTheme="minorEastAsia"/>
        </w:rPr>
        <w:t xml:space="preserve">that can be measured </w:t>
      </w:r>
      <w:r w:rsidR="00C96CF4">
        <w:rPr>
          <w:rFonts w:eastAsiaTheme="minorEastAsia"/>
        </w:rPr>
        <w:t>without TE noise floor degradation is the same</w:t>
      </w:r>
      <w:r w:rsidR="0065117B">
        <w:rPr>
          <w:rFonts w:eastAsiaTheme="minorEastAsia"/>
        </w:rPr>
        <w:t xml:space="preserve"> value</w:t>
      </w:r>
      <w:r w:rsidR="00C96CF4">
        <w:rPr>
          <w:rFonts w:eastAsiaTheme="minorEastAsia"/>
        </w:rPr>
        <w:t xml:space="preserve"> as the UL level assumption in ACLR [3]: +14.2</w:t>
      </w:r>
      <w:r>
        <w:rPr>
          <w:rFonts w:eastAsiaTheme="minorEastAsia"/>
        </w:rPr>
        <w:t xml:space="preserve"> </w:t>
      </w:r>
      <w:r w:rsidR="00C96CF4">
        <w:rPr>
          <w:rFonts w:eastAsiaTheme="minorEastAsia"/>
        </w:rPr>
        <w:t xml:space="preserve">dBm for FR2a, </w:t>
      </w:r>
      <w:r>
        <w:rPr>
          <w:rFonts w:eastAsiaTheme="minorEastAsia"/>
        </w:rPr>
        <w:t>+12.4 dBm for FR2b.</w:t>
      </w:r>
    </w:p>
    <w:p w14:paraId="2F46017F" w14:textId="0920F050" w:rsidR="00B64FDA" w:rsidRDefault="00B64FDA" w:rsidP="00E35726">
      <w:pPr>
        <w:pStyle w:val="afff3"/>
        <w:numPr>
          <w:ilvl w:val="0"/>
          <w:numId w:val="26"/>
        </w:numPr>
        <w:spacing w:before="120" w:after="120"/>
        <w:ind w:leftChars="0"/>
        <w:rPr>
          <w:rFonts w:eastAsiaTheme="minorEastAsia"/>
        </w:rPr>
      </w:pPr>
      <w:r>
        <w:rPr>
          <w:rFonts w:eastAsiaTheme="minorEastAsia"/>
        </w:rPr>
        <w:t>ON power that assumed in the pass/fail analysis is the above maximum ON power – power window size Pw.</w:t>
      </w:r>
    </w:p>
    <w:p w14:paraId="4D92851D" w14:textId="129A4C3C" w:rsidR="00E35726" w:rsidRDefault="00E35726" w:rsidP="00E35726">
      <w:pPr>
        <w:pStyle w:val="afff3"/>
        <w:numPr>
          <w:ilvl w:val="0"/>
          <w:numId w:val="26"/>
        </w:numPr>
        <w:spacing w:before="120" w:after="120"/>
        <w:ind w:leftChars="0"/>
        <w:rPr>
          <w:rFonts w:eastAsiaTheme="minorEastAsia"/>
        </w:rPr>
      </w:pPr>
      <w:r>
        <w:rPr>
          <w:rFonts w:eastAsiaTheme="minorEastAsia"/>
        </w:rPr>
        <w:t xml:space="preserve">Test requirement for </w:t>
      </w:r>
      <w:r>
        <w:rPr>
          <w:rFonts w:eastAsiaTheme="minorEastAsia" w:hint="eastAsia"/>
        </w:rPr>
        <w:t>O</w:t>
      </w:r>
      <w:r>
        <w:rPr>
          <w:rFonts w:eastAsiaTheme="minorEastAsia"/>
        </w:rPr>
        <w:t xml:space="preserve">FF power is the </w:t>
      </w:r>
      <w:r w:rsidR="00B64FDA">
        <w:rPr>
          <w:rFonts w:eastAsiaTheme="minorEastAsia"/>
        </w:rPr>
        <w:t>above TE noise floor + 6 dB: -1.6 dBm/400 MHz for FR2a, +0.5 dBm/400MHz for FR2b.</w:t>
      </w:r>
    </w:p>
    <w:p w14:paraId="446B50CB" w14:textId="4B9A37E3" w:rsidR="00B64FDA" w:rsidRDefault="00B64FDA" w:rsidP="00E35726">
      <w:pPr>
        <w:pStyle w:val="afff3"/>
        <w:numPr>
          <w:ilvl w:val="0"/>
          <w:numId w:val="26"/>
        </w:numPr>
        <w:spacing w:before="120" w:after="120"/>
        <w:ind w:leftChars="0"/>
        <w:rPr>
          <w:rFonts w:eastAsiaTheme="minorEastAsia"/>
        </w:rPr>
      </w:pPr>
      <w:r>
        <w:rPr>
          <w:rFonts w:eastAsiaTheme="minorEastAsia" w:hint="eastAsia"/>
        </w:rPr>
        <w:t>T</w:t>
      </w:r>
      <w:r>
        <w:rPr>
          <w:rFonts w:eastAsiaTheme="minorEastAsia"/>
        </w:rPr>
        <w:t xml:space="preserve">arget level for OFF power is </w:t>
      </w:r>
      <w:r w:rsidR="005E5D11">
        <w:rPr>
          <w:rFonts w:eastAsiaTheme="minorEastAsia"/>
        </w:rPr>
        <w:t>the same</w:t>
      </w:r>
      <w:r w:rsidR="0065117B">
        <w:rPr>
          <w:rFonts w:eastAsiaTheme="minorEastAsia"/>
        </w:rPr>
        <w:t xml:space="preserve"> value</w:t>
      </w:r>
      <w:r w:rsidR="005E5D11">
        <w:rPr>
          <w:rFonts w:eastAsiaTheme="minorEastAsia"/>
        </w:rPr>
        <w:t xml:space="preserve"> as the requirement without TT and relaxation in ON/OFF time mask: -30 dBm.</w:t>
      </w:r>
    </w:p>
    <w:p w14:paraId="01659EA8" w14:textId="35AA3686" w:rsidR="005E5D11" w:rsidRDefault="005E5D11" w:rsidP="00E35726">
      <w:pPr>
        <w:pStyle w:val="afff3"/>
        <w:numPr>
          <w:ilvl w:val="0"/>
          <w:numId w:val="26"/>
        </w:numPr>
        <w:spacing w:before="120" w:after="120"/>
        <w:ind w:leftChars="0"/>
        <w:rPr>
          <w:rFonts w:eastAsiaTheme="minorEastAsia"/>
        </w:rPr>
      </w:pPr>
      <w:r>
        <w:rPr>
          <w:rFonts w:eastAsiaTheme="minorEastAsia" w:hint="eastAsia"/>
        </w:rPr>
        <w:t>U</w:t>
      </w:r>
      <w:r>
        <w:rPr>
          <w:rFonts w:eastAsiaTheme="minorEastAsia"/>
        </w:rPr>
        <w:t xml:space="preserve">E behavior is decreasing the output level </w:t>
      </w:r>
      <w:r w:rsidR="00596331">
        <w:rPr>
          <w:rFonts w:eastAsiaTheme="minorEastAsia"/>
        </w:rPr>
        <w:t xml:space="preserve">linearly in </w:t>
      </w:r>
      <w:r w:rsidR="00CC36DA">
        <w:rPr>
          <w:rFonts w:eastAsiaTheme="minorEastAsia"/>
        </w:rPr>
        <w:t>W</w:t>
      </w:r>
      <w:r w:rsidR="00596331">
        <w:rPr>
          <w:rFonts w:eastAsiaTheme="minorEastAsia"/>
        </w:rPr>
        <w:t xml:space="preserve">atts from ON power to OFF power in each transient </w:t>
      </w:r>
      <w:r w:rsidR="00D13393">
        <w:rPr>
          <w:rFonts w:eastAsiaTheme="minorEastAsia"/>
        </w:rPr>
        <w:t>period</w:t>
      </w:r>
      <w:r w:rsidR="00596331">
        <w:rPr>
          <w:rFonts w:eastAsiaTheme="minorEastAsia"/>
        </w:rPr>
        <w:t>.</w:t>
      </w:r>
    </w:p>
    <w:p w14:paraId="73B62BA6" w14:textId="67CE1551" w:rsidR="00596331" w:rsidRPr="00E35726" w:rsidRDefault="00596331" w:rsidP="00E35726">
      <w:pPr>
        <w:pStyle w:val="afff3"/>
        <w:numPr>
          <w:ilvl w:val="0"/>
          <w:numId w:val="26"/>
        </w:numPr>
        <w:spacing w:before="120" w:after="120"/>
        <w:ind w:leftChars="0"/>
        <w:rPr>
          <w:rFonts w:eastAsiaTheme="minorEastAsia"/>
        </w:rPr>
      </w:pPr>
      <w:r>
        <w:rPr>
          <w:rFonts w:eastAsiaTheme="minorEastAsia"/>
        </w:rPr>
        <w:lastRenderedPageBreak/>
        <w:t>The average power in 1 slot is compared with the test requirement to judge pass/fail.</w:t>
      </w:r>
    </w:p>
    <w:p w14:paraId="1CCE74B2" w14:textId="77777777" w:rsidR="000C618B" w:rsidRDefault="000C618B" w:rsidP="00D913DF">
      <w:pPr>
        <w:spacing w:before="120" w:after="120"/>
        <w:rPr>
          <w:rFonts w:eastAsiaTheme="minorEastAsia"/>
        </w:rPr>
      </w:pPr>
    </w:p>
    <w:p w14:paraId="2D571577" w14:textId="15AD4FC2" w:rsidR="006D4B27" w:rsidRPr="006921B6" w:rsidRDefault="0065117B" w:rsidP="00D913DF">
      <w:pPr>
        <w:spacing w:before="120" w:after="120"/>
      </w:pPr>
      <w:r>
        <w:rPr>
          <w:rFonts w:eastAsiaTheme="minorEastAsia"/>
        </w:rPr>
        <w:t>It is necessary to calculate power window size Pw before the pass/fail analysis, and</w:t>
      </w:r>
      <w:r w:rsidR="00D913DF">
        <w:rPr>
          <w:rFonts w:eastAsiaTheme="minorEastAsia"/>
        </w:rPr>
        <w:t xml:space="preserve"> Pw is 13.2 dB for FR2a and 13.6 dB for FR2b. </w:t>
      </w:r>
      <w:r w:rsidR="00125482">
        <w:t xml:space="preserve">According to </w:t>
      </w:r>
      <w:r w:rsidR="006921B6">
        <w:t xml:space="preserve">F.4.2.1 in </w:t>
      </w:r>
      <w:r w:rsidR="00125482">
        <w:t>TS 38.521-3, P</w:t>
      </w:r>
      <w:r w:rsidR="00D913DF">
        <w:t>w</w:t>
      </w:r>
      <w:r w:rsidR="00125482">
        <w:t xml:space="preserve"> is</w:t>
      </w:r>
      <w:r w:rsidR="00B947D2">
        <w:t xml:space="preserve"> obtained by the sum of </w:t>
      </w:r>
      <w:r w:rsidR="0055763C">
        <w:t>UE power step size, UE power step tolerance, TE relative power</w:t>
      </w:r>
      <w:r w:rsidR="00590A5F">
        <w:t xml:space="preserve"> MU</w:t>
      </w:r>
      <w:r w:rsidR="0055763C">
        <w:t>,</w:t>
      </w:r>
      <w:r w:rsidR="00125482">
        <w:t xml:space="preserve"> and double of TE absolute power MU</w:t>
      </w:r>
      <w:r w:rsidR="0055763C">
        <w:t xml:space="preserve">. UE power step size and UE power step tolerance are defined by </w:t>
      </w:r>
      <w:r w:rsidR="006921B6">
        <w:t xml:space="preserve">Table 7.1.1-1 in </w:t>
      </w:r>
      <w:r w:rsidR="0055763C">
        <w:t>TS 38.213</w:t>
      </w:r>
      <w:r w:rsidR="006921B6">
        <w:t xml:space="preserve"> </w:t>
      </w:r>
      <w:r w:rsidR="0055763C">
        <w:t xml:space="preserve">and </w:t>
      </w:r>
      <w:r w:rsidR="006921B6">
        <w:t>Table 6.3.4.3-2 in TS 38.101-2</w:t>
      </w:r>
      <w:r w:rsidR="0055763C">
        <w:t xml:space="preserve">, respectively. </w:t>
      </w:r>
      <w:r w:rsidR="00480BEF" w:rsidRPr="00085D7F">
        <w:t xml:space="preserve">TE relative power MU is </w:t>
      </w:r>
      <w:r w:rsidR="00085D7F">
        <w:t xml:space="preserve">proposed as </w:t>
      </w:r>
      <w:r w:rsidR="00183FA8">
        <w:t>0.8</w:t>
      </w:r>
      <w:r w:rsidR="00085D7F">
        <w:t xml:space="preserve"> dB in </w:t>
      </w:r>
      <w:r w:rsidR="00B33732">
        <w:t>[</w:t>
      </w:r>
      <w:r w:rsidR="005C3FA4">
        <w:t>4</w:t>
      </w:r>
      <w:r w:rsidR="00B33732">
        <w:t>]</w:t>
      </w:r>
      <w:r w:rsidR="00085D7F">
        <w:t xml:space="preserve">, and </w:t>
      </w:r>
      <w:r w:rsidR="0055763C">
        <w:t xml:space="preserve">TE absolute power MU is </w:t>
      </w:r>
      <w:r w:rsidR="0043642B">
        <w:t xml:space="preserve">calculated </w:t>
      </w:r>
      <w:r w:rsidR="006D4B27">
        <w:t xml:space="preserve">by the </w:t>
      </w:r>
      <w:r w:rsidR="00AC67AE">
        <w:t>budget</w:t>
      </w:r>
      <w:r w:rsidR="006D4B27">
        <w:t xml:space="preserve"> sheet</w:t>
      </w:r>
      <w:r w:rsidR="006921B6">
        <w:t xml:space="preserve"> Table B.3.2-2</w:t>
      </w:r>
      <w:r w:rsidR="006D4B27">
        <w:t xml:space="preserve"> in</w:t>
      </w:r>
      <w:r w:rsidR="0055763C">
        <w:t xml:space="preserve"> TR 38.903</w:t>
      </w:r>
      <w:r w:rsidR="006921B6">
        <w:t xml:space="preserve">. These values and the result of </w:t>
      </w:r>
      <w:r w:rsidR="00183FA8">
        <w:t>Pw</w:t>
      </w:r>
      <w:r w:rsidR="006921B6">
        <w:t xml:space="preserve"> calculation </w:t>
      </w:r>
      <w:r w:rsidR="00C63A66">
        <w:t xml:space="preserve">are shown in </w:t>
      </w:r>
      <w:fldSimple w:instr=" REF _Ref70064439 ">
        <w:r w:rsidR="00897339">
          <w:t xml:space="preserve">Table </w:t>
        </w:r>
        <w:r w:rsidR="00897339">
          <w:rPr>
            <w:noProof/>
          </w:rPr>
          <w:t>1</w:t>
        </w:r>
      </w:fldSimple>
      <w:r w:rsidR="00C63A66">
        <w:t xml:space="preserve"> below.</w:t>
      </w:r>
    </w:p>
    <w:p w14:paraId="0E12EC7A" w14:textId="4C672C96" w:rsidR="00183FA8" w:rsidRPr="00183FA8" w:rsidRDefault="00183FA8" w:rsidP="00183FA8">
      <w:pPr>
        <w:pStyle w:val="af0"/>
        <w:jc w:val="center"/>
        <w:rPr>
          <w:rFonts w:eastAsiaTheme="minorEastAsia"/>
        </w:rPr>
      </w:pPr>
      <w:bookmarkStart w:id="2" w:name="_Ref70064439"/>
      <w:r>
        <w:t xml:space="preserve">Table </w:t>
      </w:r>
      <w:fldSimple w:instr=" SEQ Table \* ARABIC ">
        <w:r w:rsidR="00897339">
          <w:rPr>
            <w:noProof/>
          </w:rPr>
          <w:t>1</w:t>
        </w:r>
      </w:fldSimple>
      <w:bookmarkEnd w:id="2"/>
      <w:r>
        <w:t xml:space="preserve"> Power window size calculation [dB]</w:t>
      </w:r>
    </w:p>
    <w:tbl>
      <w:tblPr>
        <w:tblW w:w="9637" w:type="dxa"/>
        <w:jc w:val="center"/>
        <w:tblLayout w:type="fixed"/>
        <w:tblCellMar>
          <w:left w:w="99" w:type="dxa"/>
          <w:right w:w="99" w:type="dxa"/>
        </w:tblCellMar>
        <w:tblLook w:val="04A0" w:firstRow="1" w:lastRow="0" w:firstColumn="1" w:lastColumn="0" w:noHBand="0" w:noVBand="1"/>
      </w:tblPr>
      <w:tblGrid>
        <w:gridCol w:w="2268"/>
        <w:gridCol w:w="1417"/>
        <w:gridCol w:w="1417"/>
        <w:gridCol w:w="4535"/>
      </w:tblGrid>
      <w:tr w:rsidR="00590A5F" w:rsidRPr="00AC2BC5" w14:paraId="2C78CCC9" w14:textId="6A45F861" w:rsidTr="0050656A">
        <w:trPr>
          <w:trHeight w:val="20"/>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43FFED" w14:textId="77777777" w:rsidR="00590A5F" w:rsidRDefault="00590A5F" w:rsidP="00893570">
            <w:pPr>
              <w:spacing w:beforeLines="0" w:before="0" w:afterLines="0" w:after="0" w:line="240" w:lineRule="atLeast"/>
              <w:jc w:val="center"/>
              <w:rPr>
                <w:rFonts w:ascii="Arial" w:eastAsia="ＭＳ Ｐゴシック" w:hAnsi="Arial" w:cs="Arial"/>
                <w:color w:val="000000"/>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61BDE5F6" w14:textId="77777777" w:rsidR="00590A5F" w:rsidRPr="00AC2BC5" w:rsidRDefault="00590A5F" w:rsidP="00F85693">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color w:val="000000"/>
                <w:sz w:val="18"/>
                <w:szCs w:val="18"/>
              </w:rPr>
              <w:t>FR2a</w:t>
            </w:r>
          </w:p>
        </w:tc>
        <w:tc>
          <w:tcPr>
            <w:tcW w:w="1417" w:type="dxa"/>
            <w:tcBorders>
              <w:top w:val="single" w:sz="4" w:space="0" w:color="auto"/>
              <w:left w:val="nil"/>
              <w:bottom w:val="single" w:sz="4" w:space="0" w:color="auto"/>
              <w:right w:val="single" w:sz="4" w:space="0" w:color="auto"/>
            </w:tcBorders>
            <w:vAlign w:val="center"/>
            <w:hideMark/>
          </w:tcPr>
          <w:p w14:paraId="4D2C02EB" w14:textId="77777777" w:rsidR="00590A5F" w:rsidRPr="00AC2BC5" w:rsidRDefault="00590A5F" w:rsidP="00F85693">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color w:val="000000"/>
                <w:sz w:val="18"/>
                <w:szCs w:val="18"/>
              </w:rPr>
              <w:t>FR2b</w:t>
            </w:r>
          </w:p>
        </w:tc>
        <w:tc>
          <w:tcPr>
            <w:tcW w:w="4535" w:type="dxa"/>
            <w:tcBorders>
              <w:top w:val="single" w:sz="4" w:space="0" w:color="auto"/>
              <w:left w:val="nil"/>
              <w:bottom w:val="single" w:sz="4" w:space="0" w:color="auto"/>
              <w:right w:val="single" w:sz="4" w:space="0" w:color="auto"/>
            </w:tcBorders>
          </w:tcPr>
          <w:p w14:paraId="195680A0" w14:textId="063064DC" w:rsidR="00590A5F" w:rsidRPr="00AC2BC5" w:rsidRDefault="00590A5F" w:rsidP="00F85693">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hint="eastAsia"/>
                <w:color w:val="000000"/>
                <w:sz w:val="18"/>
                <w:szCs w:val="18"/>
              </w:rPr>
              <w:t>A</w:t>
            </w:r>
            <w:r w:rsidRPr="00AC2BC5">
              <w:rPr>
                <w:rFonts w:ascii="Arial" w:eastAsia="ＭＳ Ｐゴシック" w:hAnsi="Arial" w:cs="Arial"/>
                <w:color w:val="000000"/>
                <w:sz w:val="18"/>
                <w:szCs w:val="18"/>
              </w:rPr>
              <w:t>ssumption</w:t>
            </w:r>
          </w:p>
        </w:tc>
      </w:tr>
      <w:tr w:rsidR="00590A5F" w:rsidRPr="00AC2BC5" w14:paraId="25A69A89" w14:textId="2691365F" w:rsidTr="0050656A">
        <w:trPr>
          <w:trHeight w:val="20"/>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550593" w14:textId="3E716645" w:rsidR="00590A5F" w:rsidRPr="00AC2BC5" w:rsidRDefault="00590A5F" w:rsidP="00893570">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color w:val="000000"/>
                <w:sz w:val="18"/>
                <w:szCs w:val="18"/>
              </w:rPr>
              <w:t>UE power step size</w:t>
            </w:r>
          </w:p>
        </w:tc>
        <w:tc>
          <w:tcPr>
            <w:tcW w:w="1417" w:type="dxa"/>
            <w:tcBorders>
              <w:top w:val="single" w:sz="4" w:space="0" w:color="auto"/>
              <w:left w:val="nil"/>
              <w:bottom w:val="single" w:sz="4" w:space="0" w:color="auto"/>
              <w:right w:val="single" w:sz="4" w:space="0" w:color="auto"/>
            </w:tcBorders>
            <w:vAlign w:val="center"/>
            <w:hideMark/>
          </w:tcPr>
          <w:p w14:paraId="25C3A7FA" w14:textId="4DC69B59" w:rsidR="00590A5F" w:rsidRPr="00AC2BC5" w:rsidRDefault="00590A5F" w:rsidP="00F85693">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color w:val="000000" w:themeColor="text1"/>
                <w:sz w:val="18"/>
                <w:szCs w:val="18"/>
              </w:rPr>
              <w:t>1.0</w:t>
            </w:r>
          </w:p>
        </w:tc>
        <w:tc>
          <w:tcPr>
            <w:tcW w:w="1417" w:type="dxa"/>
            <w:tcBorders>
              <w:top w:val="single" w:sz="4" w:space="0" w:color="auto"/>
              <w:left w:val="nil"/>
              <w:bottom w:val="single" w:sz="4" w:space="0" w:color="auto"/>
              <w:right w:val="single" w:sz="4" w:space="0" w:color="auto"/>
            </w:tcBorders>
            <w:vAlign w:val="center"/>
            <w:hideMark/>
          </w:tcPr>
          <w:p w14:paraId="5E0FF7E9" w14:textId="626467A9" w:rsidR="00590A5F" w:rsidRPr="00AC2BC5" w:rsidRDefault="00590A5F" w:rsidP="00F85693">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color w:val="000000" w:themeColor="text1"/>
                <w:sz w:val="18"/>
                <w:szCs w:val="18"/>
              </w:rPr>
              <w:t>1.0</w:t>
            </w:r>
          </w:p>
        </w:tc>
        <w:tc>
          <w:tcPr>
            <w:tcW w:w="4535" w:type="dxa"/>
            <w:tcBorders>
              <w:top w:val="single" w:sz="4" w:space="0" w:color="auto"/>
              <w:left w:val="nil"/>
              <w:bottom w:val="single" w:sz="4" w:space="0" w:color="auto"/>
              <w:right w:val="single" w:sz="4" w:space="0" w:color="auto"/>
            </w:tcBorders>
          </w:tcPr>
          <w:p w14:paraId="42032697" w14:textId="3F22EBFE" w:rsidR="00E4632C" w:rsidRDefault="00E4632C" w:rsidP="00FF568B">
            <w:pPr>
              <w:spacing w:beforeLines="0" w:before="0" w:afterLines="0" w:after="0" w:line="240" w:lineRule="atLeast"/>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rom Table 7.1.1-1 in TS 38.213</w:t>
            </w:r>
          </w:p>
          <w:p w14:paraId="52EC307D" w14:textId="77777777" w:rsidR="00E4632C" w:rsidRDefault="00590A5F" w:rsidP="00E4632C">
            <w:pPr>
              <w:pStyle w:val="afff3"/>
              <w:numPr>
                <w:ilvl w:val="0"/>
                <w:numId w:val="25"/>
              </w:numPr>
              <w:spacing w:beforeLines="0" w:before="0" w:afterLines="0" w:after="0" w:line="240" w:lineRule="atLeast"/>
              <w:ind w:leftChars="0"/>
              <w:rPr>
                <w:rFonts w:ascii="Arial" w:eastAsia="ＭＳ Ｐゴシック" w:hAnsi="Arial" w:cs="Arial"/>
                <w:color w:val="000000" w:themeColor="text1"/>
                <w:sz w:val="18"/>
                <w:szCs w:val="18"/>
              </w:rPr>
            </w:pPr>
            <w:r w:rsidRPr="00E4632C">
              <w:rPr>
                <w:rFonts w:ascii="Arial" w:eastAsia="ＭＳ Ｐゴシック" w:hAnsi="Arial" w:cs="Arial"/>
                <w:color w:val="000000" w:themeColor="text1"/>
                <w:sz w:val="18"/>
                <w:szCs w:val="18"/>
              </w:rPr>
              <w:t>PUSCH</w:t>
            </w:r>
          </w:p>
          <w:p w14:paraId="2BDF8F7D" w14:textId="2DC5C78C" w:rsidR="00590A5F" w:rsidRPr="00E4632C" w:rsidRDefault="00590A5F" w:rsidP="00E4632C">
            <w:pPr>
              <w:pStyle w:val="afff3"/>
              <w:numPr>
                <w:ilvl w:val="0"/>
                <w:numId w:val="25"/>
              </w:numPr>
              <w:spacing w:beforeLines="0" w:before="0" w:afterLines="0" w:after="0" w:line="240" w:lineRule="atLeast"/>
              <w:ind w:leftChars="0"/>
              <w:rPr>
                <w:rFonts w:ascii="Arial" w:eastAsia="ＭＳ Ｐゴシック" w:hAnsi="Arial" w:cs="Arial"/>
                <w:color w:val="000000" w:themeColor="text1"/>
                <w:sz w:val="18"/>
                <w:szCs w:val="18"/>
              </w:rPr>
            </w:pPr>
            <w:r w:rsidRPr="00E4632C">
              <w:rPr>
                <w:rFonts w:ascii="Arial" w:eastAsia="ＭＳ Ｐゴシック" w:hAnsi="Arial" w:cs="Arial"/>
                <w:color w:val="000000" w:themeColor="text1"/>
                <w:sz w:val="18"/>
                <w:szCs w:val="18"/>
              </w:rPr>
              <w:t xml:space="preserve">TPC Command </w:t>
            </w:r>
            <w:r w:rsidR="00E4632C" w:rsidRPr="00E4632C">
              <w:rPr>
                <w:rFonts w:ascii="Arial" w:eastAsia="ＭＳ Ｐゴシック" w:hAnsi="Arial" w:cs="Arial"/>
                <w:color w:val="000000" w:themeColor="text1"/>
                <w:sz w:val="18"/>
                <w:szCs w:val="18"/>
              </w:rPr>
              <w:t xml:space="preserve">Field </w:t>
            </w:r>
            <w:r w:rsidRPr="00E4632C">
              <w:rPr>
                <w:rFonts w:ascii="Arial" w:eastAsia="ＭＳ Ｐゴシック" w:hAnsi="Arial" w:cs="Arial"/>
                <w:color w:val="000000" w:themeColor="text1"/>
                <w:sz w:val="18"/>
                <w:szCs w:val="18"/>
              </w:rPr>
              <w:t>1 or 2</w:t>
            </w:r>
          </w:p>
        </w:tc>
      </w:tr>
      <w:tr w:rsidR="00590A5F" w:rsidRPr="00AC2BC5" w14:paraId="00DCFB25" w14:textId="3A9071FF" w:rsidTr="0050656A">
        <w:trPr>
          <w:trHeight w:val="39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833B09" w14:textId="7B2A6E7A" w:rsidR="00590A5F" w:rsidRPr="00AC2BC5" w:rsidRDefault="00590A5F" w:rsidP="00893570">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hint="eastAsia"/>
                <w:color w:val="000000"/>
                <w:sz w:val="18"/>
                <w:szCs w:val="18"/>
              </w:rPr>
              <w:t>U</w:t>
            </w:r>
            <w:r w:rsidRPr="00AC2BC5">
              <w:rPr>
                <w:rFonts w:ascii="Arial" w:eastAsia="ＭＳ Ｐゴシック" w:hAnsi="Arial" w:cs="Arial"/>
                <w:color w:val="000000"/>
                <w:sz w:val="18"/>
                <w:szCs w:val="18"/>
              </w:rPr>
              <w:t>E power step tolerance</w:t>
            </w:r>
          </w:p>
        </w:tc>
        <w:tc>
          <w:tcPr>
            <w:tcW w:w="1417" w:type="dxa"/>
            <w:tcBorders>
              <w:top w:val="single" w:sz="4" w:space="0" w:color="auto"/>
              <w:left w:val="nil"/>
              <w:bottom w:val="single" w:sz="4" w:space="0" w:color="auto"/>
              <w:right w:val="single" w:sz="4" w:space="0" w:color="auto"/>
            </w:tcBorders>
            <w:vAlign w:val="center"/>
          </w:tcPr>
          <w:p w14:paraId="5C7C83C3" w14:textId="42F3E3F5" w:rsidR="00590A5F" w:rsidRPr="00AC2BC5" w:rsidRDefault="00590A5F" w:rsidP="00F85693">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hint="eastAsia"/>
                <w:color w:val="000000" w:themeColor="text1"/>
                <w:sz w:val="18"/>
                <w:szCs w:val="18"/>
              </w:rPr>
              <w:t>1</w:t>
            </w:r>
            <w:r w:rsidRPr="00AC2BC5">
              <w:rPr>
                <w:rFonts w:ascii="Arial" w:eastAsia="ＭＳ Ｐゴシック" w:hAnsi="Arial" w:cs="Arial"/>
                <w:color w:val="000000" w:themeColor="text1"/>
                <w:sz w:val="18"/>
                <w:szCs w:val="18"/>
              </w:rPr>
              <w:t>.0</w:t>
            </w:r>
          </w:p>
        </w:tc>
        <w:tc>
          <w:tcPr>
            <w:tcW w:w="1417" w:type="dxa"/>
            <w:tcBorders>
              <w:top w:val="single" w:sz="4" w:space="0" w:color="auto"/>
              <w:left w:val="nil"/>
              <w:bottom w:val="single" w:sz="4" w:space="0" w:color="auto"/>
              <w:right w:val="single" w:sz="4" w:space="0" w:color="auto"/>
            </w:tcBorders>
            <w:vAlign w:val="center"/>
          </w:tcPr>
          <w:p w14:paraId="2FD7B239" w14:textId="1BC3C843" w:rsidR="00590A5F" w:rsidRPr="00AC2BC5" w:rsidRDefault="00590A5F" w:rsidP="00F85693">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hint="eastAsia"/>
                <w:color w:val="000000" w:themeColor="text1"/>
                <w:sz w:val="18"/>
                <w:szCs w:val="18"/>
              </w:rPr>
              <w:t>1</w:t>
            </w:r>
            <w:r w:rsidRPr="00AC2BC5">
              <w:rPr>
                <w:rFonts w:ascii="Arial" w:eastAsia="ＭＳ Ｐゴシック" w:hAnsi="Arial" w:cs="Arial"/>
                <w:color w:val="000000" w:themeColor="text1"/>
                <w:sz w:val="18"/>
                <w:szCs w:val="18"/>
              </w:rPr>
              <w:t>.0</w:t>
            </w:r>
          </w:p>
        </w:tc>
        <w:tc>
          <w:tcPr>
            <w:tcW w:w="4535" w:type="dxa"/>
            <w:tcBorders>
              <w:top w:val="single" w:sz="4" w:space="0" w:color="auto"/>
              <w:left w:val="nil"/>
              <w:bottom w:val="single" w:sz="4" w:space="0" w:color="auto"/>
              <w:right w:val="single" w:sz="4" w:space="0" w:color="auto"/>
            </w:tcBorders>
          </w:tcPr>
          <w:p w14:paraId="6C962948" w14:textId="2B64FEC2" w:rsidR="00E4632C" w:rsidRDefault="00E4632C" w:rsidP="0095526F">
            <w:pPr>
              <w:spacing w:beforeLines="0" w:before="0" w:afterLines="0" w:after="0" w:line="240" w:lineRule="atLeast"/>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From Table 6.3.4.3-2 in TS 38.101-2</w:t>
            </w:r>
          </w:p>
          <w:p w14:paraId="37DAFD41" w14:textId="77777777" w:rsidR="00E4632C" w:rsidRDefault="00AC67AE" w:rsidP="00E4632C">
            <w:pPr>
              <w:pStyle w:val="afff3"/>
              <w:numPr>
                <w:ilvl w:val="0"/>
                <w:numId w:val="24"/>
              </w:numPr>
              <w:spacing w:beforeLines="0" w:before="0" w:afterLines="0" w:after="0" w:line="240" w:lineRule="atLeast"/>
              <w:ind w:leftChars="0"/>
              <w:rPr>
                <w:rFonts w:ascii="Arial" w:eastAsia="ＭＳ Ｐゴシック" w:hAnsi="Arial" w:cs="Arial"/>
                <w:color w:val="000000" w:themeColor="text1"/>
                <w:sz w:val="18"/>
                <w:szCs w:val="18"/>
              </w:rPr>
            </w:pPr>
            <w:r w:rsidRPr="00E4632C">
              <w:rPr>
                <w:rFonts w:ascii="Arial" w:eastAsia="ＭＳ Ｐゴシック" w:hAnsi="Arial" w:cs="Arial"/>
                <w:color w:val="000000" w:themeColor="text1"/>
                <w:sz w:val="18"/>
                <w:szCs w:val="18"/>
              </w:rPr>
              <w:t>PUSCH</w:t>
            </w:r>
          </w:p>
          <w:p w14:paraId="0DF00C32" w14:textId="33040542" w:rsidR="00E4632C" w:rsidRPr="00E4632C" w:rsidRDefault="00E4632C" w:rsidP="00E4632C">
            <w:pPr>
              <w:pStyle w:val="afff3"/>
              <w:numPr>
                <w:ilvl w:val="0"/>
                <w:numId w:val="24"/>
              </w:numPr>
              <w:spacing w:beforeLines="0" w:before="0" w:afterLines="0" w:after="0" w:line="240" w:lineRule="atLeast"/>
              <w:ind w:leftChars="0"/>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P</w:t>
            </w:r>
            <w:r w:rsidR="0095526F" w:rsidRPr="00E4632C">
              <w:rPr>
                <w:rFonts w:ascii="Arial" w:eastAsia="ＭＳ Ｐゴシック" w:hAnsi="Arial" w:cs="Arial"/>
                <w:color w:val="000000" w:themeColor="text1"/>
                <w:sz w:val="18"/>
                <w:szCs w:val="18"/>
              </w:rPr>
              <w:t>ower step = 1 dB</w:t>
            </w:r>
          </w:p>
          <w:p w14:paraId="52721755" w14:textId="007F7948" w:rsidR="00590A5F" w:rsidRPr="00E4632C" w:rsidRDefault="00E4632C" w:rsidP="00E4632C">
            <w:pPr>
              <w:pStyle w:val="afff3"/>
              <w:numPr>
                <w:ilvl w:val="0"/>
                <w:numId w:val="24"/>
              </w:numPr>
              <w:spacing w:beforeLines="0" w:before="0" w:afterLines="0" w:after="0" w:line="240" w:lineRule="atLeast"/>
              <w:ind w:leftChars="0"/>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T</w:t>
            </w:r>
            <w:r w:rsidRPr="00E4632C">
              <w:rPr>
                <w:rFonts w:ascii="Arial" w:eastAsia="ＭＳ Ｐゴシック" w:hAnsi="Arial" w:cs="Arial"/>
                <w:color w:val="000000" w:themeColor="text1"/>
                <w:sz w:val="18"/>
                <w:szCs w:val="18"/>
              </w:rPr>
              <w:t xml:space="preserve">arget </w:t>
            </w:r>
            <w:r w:rsidR="00FF568B" w:rsidRPr="00E4632C">
              <w:rPr>
                <w:rFonts w:ascii="Arial" w:eastAsia="ＭＳ Ｐゴシック" w:hAnsi="Arial" w:cs="Arial"/>
                <w:color w:val="000000" w:themeColor="text1"/>
                <w:sz w:val="18"/>
                <w:szCs w:val="18"/>
              </w:rPr>
              <w:t>power &gt;</w:t>
            </w:r>
            <w:r w:rsidR="00AC67AE" w:rsidRPr="00E4632C">
              <w:rPr>
                <w:rFonts w:ascii="Arial" w:eastAsia="ＭＳ Ｐゴシック" w:hAnsi="Arial" w:cs="Arial"/>
                <w:color w:val="000000" w:themeColor="text1"/>
                <w:sz w:val="18"/>
                <w:szCs w:val="18"/>
              </w:rPr>
              <w:t xml:space="preserve"> minimum peak EIRP – 12.0 dB</w:t>
            </w:r>
          </w:p>
        </w:tc>
      </w:tr>
      <w:tr w:rsidR="00590A5F" w:rsidRPr="00AC2BC5" w14:paraId="4A256AA3" w14:textId="7DF5ED98" w:rsidTr="0050656A">
        <w:trPr>
          <w:trHeight w:val="20"/>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9B6407" w14:textId="1270BB75" w:rsidR="00590A5F" w:rsidRPr="00AC2BC5" w:rsidRDefault="00590A5F" w:rsidP="00893570">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hint="eastAsia"/>
                <w:color w:val="000000"/>
                <w:sz w:val="18"/>
                <w:szCs w:val="18"/>
              </w:rPr>
              <w:t>T</w:t>
            </w:r>
            <w:r w:rsidRPr="00AC2BC5">
              <w:rPr>
                <w:rFonts w:ascii="Arial" w:eastAsia="ＭＳ Ｐゴシック" w:hAnsi="Arial" w:cs="Arial"/>
                <w:color w:val="000000"/>
                <w:sz w:val="18"/>
                <w:szCs w:val="18"/>
              </w:rPr>
              <w:t>E relative power MU</w:t>
            </w:r>
          </w:p>
        </w:tc>
        <w:tc>
          <w:tcPr>
            <w:tcW w:w="1417" w:type="dxa"/>
            <w:tcBorders>
              <w:top w:val="single" w:sz="4" w:space="0" w:color="auto"/>
              <w:left w:val="nil"/>
              <w:bottom w:val="single" w:sz="4" w:space="0" w:color="auto"/>
              <w:right w:val="single" w:sz="4" w:space="0" w:color="auto"/>
            </w:tcBorders>
            <w:vAlign w:val="center"/>
          </w:tcPr>
          <w:p w14:paraId="3C59331E" w14:textId="737A3C37" w:rsidR="00590A5F" w:rsidRPr="00AC2BC5" w:rsidRDefault="00183FA8" w:rsidP="00F856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0.8</w:t>
            </w:r>
          </w:p>
        </w:tc>
        <w:tc>
          <w:tcPr>
            <w:tcW w:w="1417" w:type="dxa"/>
            <w:tcBorders>
              <w:top w:val="single" w:sz="4" w:space="0" w:color="auto"/>
              <w:left w:val="nil"/>
              <w:bottom w:val="single" w:sz="4" w:space="0" w:color="auto"/>
              <w:right w:val="single" w:sz="4" w:space="0" w:color="auto"/>
            </w:tcBorders>
            <w:vAlign w:val="center"/>
          </w:tcPr>
          <w:p w14:paraId="450ACB48" w14:textId="2821AF1F" w:rsidR="00590A5F" w:rsidRPr="00AC2BC5" w:rsidRDefault="00183FA8" w:rsidP="00F856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0.8</w:t>
            </w:r>
          </w:p>
        </w:tc>
        <w:tc>
          <w:tcPr>
            <w:tcW w:w="4535" w:type="dxa"/>
            <w:tcBorders>
              <w:top w:val="single" w:sz="4" w:space="0" w:color="auto"/>
              <w:left w:val="nil"/>
              <w:bottom w:val="single" w:sz="4" w:space="0" w:color="auto"/>
              <w:right w:val="single" w:sz="4" w:space="0" w:color="auto"/>
            </w:tcBorders>
          </w:tcPr>
          <w:p w14:paraId="5EA8D8A1" w14:textId="6F6C1A16" w:rsidR="00590A5F" w:rsidRPr="00AC2BC5" w:rsidRDefault="00FF568B" w:rsidP="00FF568B">
            <w:pPr>
              <w:spacing w:beforeLines="0" w:before="0" w:afterLines="0" w:after="0" w:line="240" w:lineRule="atLeast"/>
              <w:rPr>
                <w:rFonts w:ascii="Arial" w:eastAsia="ＭＳ Ｐゴシック" w:hAnsi="Arial" w:cs="Arial"/>
                <w:color w:val="000000" w:themeColor="text1"/>
                <w:sz w:val="18"/>
                <w:szCs w:val="18"/>
              </w:rPr>
            </w:pPr>
            <w:r w:rsidRPr="00AC2BC5">
              <w:rPr>
                <w:rFonts w:ascii="Arial" w:eastAsia="ＭＳ Ｐゴシック" w:hAnsi="Arial" w:cs="Arial"/>
                <w:color w:val="000000" w:themeColor="text1"/>
                <w:sz w:val="18"/>
                <w:szCs w:val="18"/>
              </w:rPr>
              <w:t>EIRP, IFF</w:t>
            </w:r>
          </w:p>
        </w:tc>
      </w:tr>
      <w:tr w:rsidR="00590A5F" w:rsidRPr="00AC2BC5" w14:paraId="1F2489AC" w14:textId="0E8B6E6F" w:rsidTr="0050656A">
        <w:trPr>
          <w:trHeight w:val="20"/>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78D51F" w14:textId="2CF43351" w:rsidR="00590A5F" w:rsidRPr="00AC2BC5" w:rsidRDefault="00590A5F" w:rsidP="00893570">
            <w:pPr>
              <w:spacing w:beforeLines="0" w:before="0" w:afterLines="0" w:after="0" w:line="240" w:lineRule="atLeast"/>
              <w:jc w:val="center"/>
              <w:rPr>
                <w:rFonts w:ascii="Arial" w:eastAsia="ＭＳ Ｐゴシック" w:hAnsi="Arial" w:cs="Arial"/>
                <w:color w:val="000000"/>
                <w:sz w:val="18"/>
                <w:szCs w:val="18"/>
              </w:rPr>
            </w:pPr>
            <w:r w:rsidRPr="00AC2BC5">
              <w:rPr>
                <w:rFonts w:ascii="Arial" w:eastAsia="ＭＳ Ｐゴシック" w:hAnsi="Arial" w:cs="Arial" w:hint="eastAsia"/>
                <w:color w:val="000000"/>
                <w:sz w:val="18"/>
                <w:szCs w:val="18"/>
              </w:rPr>
              <w:t>T</w:t>
            </w:r>
            <w:r w:rsidRPr="00AC2BC5">
              <w:rPr>
                <w:rFonts w:ascii="Arial" w:eastAsia="ＭＳ Ｐゴシック" w:hAnsi="Arial" w:cs="Arial"/>
                <w:color w:val="000000"/>
                <w:sz w:val="18"/>
                <w:szCs w:val="18"/>
              </w:rPr>
              <w:t>E absolute power MU</w:t>
            </w:r>
          </w:p>
        </w:tc>
        <w:tc>
          <w:tcPr>
            <w:tcW w:w="1417" w:type="dxa"/>
            <w:tcBorders>
              <w:top w:val="single" w:sz="4" w:space="0" w:color="auto"/>
              <w:left w:val="nil"/>
              <w:bottom w:val="single" w:sz="4" w:space="0" w:color="auto"/>
              <w:right w:val="single" w:sz="4" w:space="0" w:color="auto"/>
            </w:tcBorders>
            <w:vAlign w:val="center"/>
          </w:tcPr>
          <w:p w14:paraId="6E94BAEF" w14:textId="09928FAE" w:rsidR="00590A5F" w:rsidRPr="00AC2BC5" w:rsidRDefault="00590A5F" w:rsidP="00F85693">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hint="eastAsia"/>
                <w:color w:val="000000" w:themeColor="text1"/>
                <w:sz w:val="18"/>
                <w:szCs w:val="18"/>
              </w:rPr>
              <w:t>4</w:t>
            </w:r>
            <w:r w:rsidRPr="00AC2BC5">
              <w:rPr>
                <w:rFonts w:ascii="Arial" w:eastAsia="ＭＳ Ｐゴシック" w:hAnsi="Arial" w:cs="Arial"/>
                <w:color w:val="000000" w:themeColor="text1"/>
                <w:sz w:val="18"/>
                <w:szCs w:val="18"/>
              </w:rPr>
              <w:t>.89</w:t>
            </w:r>
          </w:p>
        </w:tc>
        <w:tc>
          <w:tcPr>
            <w:tcW w:w="1417" w:type="dxa"/>
            <w:tcBorders>
              <w:top w:val="single" w:sz="4" w:space="0" w:color="auto"/>
              <w:left w:val="nil"/>
              <w:bottom w:val="single" w:sz="4" w:space="0" w:color="auto"/>
              <w:right w:val="single" w:sz="4" w:space="0" w:color="auto"/>
            </w:tcBorders>
            <w:vAlign w:val="center"/>
          </w:tcPr>
          <w:p w14:paraId="5AD45743" w14:textId="44B63B98" w:rsidR="00590A5F" w:rsidRPr="00AC2BC5" w:rsidRDefault="00590A5F" w:rsidP="00F85693">
            <w:pPr>
              <w:spacing w:beforeLines="0" w:before="0" w:afterLines="0" w:after="0" w:line="240" w:lineRule="atLeast"/>
              <w:jc w:val="center"/>
              <w:rPr>
                <w:rFonts w:ascii="Arial" w:eastAsia="ＭＳ Ｐゴシック" w:hAnsi="Arial" w:cs="Arial"/>
                <w:color w:val="000000" w:themeColor="text1"/>
                <w:sz w:val="18"/>
                <w:szCs w:val="18"/>
              </w:rPr>
            </w:pPr>
            <w:r w:rsidRPr="00AC2BC5">
              <w:rPr>
                <w:rFonts w:ascii="Arial" w:eastAsia="ＭＳ Ｐゴシック" w:hAnsi="Arial" w:cs="Arial" w:hint="eastAsia"/>
                <w:color w:val="000000" w:themeColor="text1"/>
                <w:sz w:val="18"/>
                <w:szCs w:val="18"/>
              </w:rPr>
              <w:t>5</w:t>
            </w:r>
            <w:r w:rsidRPr="00AC2BC5">
              <w:rPr>
                <w:rFonts w:ascii="Arial" w:eastAsia="ＭＳ Ｐゴシック" w:hAnsi="Arial" w:cs="Arial"/>
                <w:color w:val="000000" w:themeColor="text1"/>
                <w:sz w:val="18"/>
                <w:szCs w:val="18"/>
              </w:rPr>
              <w:t>.09</w:t>
            </w:r>
          </w:p>
        </w:tc>
        <w:tc>
          <w:tcPr>
            <w:tcW w:w="4535" w:type="dxa"/>
            <w:tcBorders>
              <w:top w:val="single" w:sz="4" w:space="0" w:color="auto"/>
              <w:left w:val="nil"/>
              <w:bottom w:val="single" w:sz="4" w:space="0" w:color="auto"/>
              <w:right w:val="single" w:sz="4" w:space="0" w:color="auto"/>
            </w:tcBorders>
          </w:tcPr>
          <w:p w14:paraId="161858EA" w14:textId="3FFA4E8E" w:rsidR="00590A5F" w:rsidRPr="00AC2BC5" w:rsidRDefault="00FF568B" w:rsidP="00FF568B">
            <w:pPr>
              <w:spacing w:beforeLines="0" w:before="0" w:afterLines="0" w:after="0" w:line="240" w:lineRule="atLeast"/>
              <w:rPr>
                <w:rFonts w:ascii="Arial" w:eastAsia="ＭＳ Ｐゴシック" w:hAnsi="Arial" w:cs="Arial"/>
                <w:color w:val="000000" w:themeColor="text1"/>
                <w:sz w:val="18"/>
                <w:szCs w:val="18"/>
              </w:rPr>
            </w:pPr>
            <w:r w:rsidRPr="00AC2BC5">
              <w:rPr>
                <w:rFonts w:ascii="Arial" w:eastAsia="ＭＳ Ｐゴシック" w:hAnsi="Arial" w:cs="Arial" w:hint="eastAsia"/>
                <w:color w:val="000000" w:themeColor="text1"/>
                <w:sz w:val="18"/>
                <w:szCs w:val="18"/>
              </w:rPr>
              <w:t>E</w:t>
            </w:r>
            <w:r w:rsidRPr="00AC2BC5">
              <w:rPr>
                <w:rFonts w:ascii="Arial" w:eastAsia="ＭＳ Ｐゴシック" w:hAnsi="Arial" w:cs="Arial"/>
                <w:color w:val="000000" w:themeColor="text1"/>
                <w:sz w:val="18"/>
                <w:szCs w:val="18"/>
              </w:rPr>
              <w:t>IRP, IFF, MOP measurement</w:t>
            </w:r>
          </w:p>
        </w:tc>
      </w:tr>
      <w:tr w:rsidR="00590A5F" w:rsidRPr="00AC2BC5" w14:paraId="1E67E332" w14:textId="3F17D283" w:rsidTr="0050656A">
        <w:trPr>
          <w:trHeight w:val="20"/>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76A526" w14:textId="7BA4EE43" w:rsidR="00590A5F" w:rsidRPr="00AC2BC5" w:rsidRDefault="00590A5F" w:rsidP="00893570">
            <w:pPr>
              <w:spacing w:beforeLines="0" w:before="0" w:afterLines="0" w:after="0" w:line="240" w:lineRule="atLeast"/>
              <w:jc w:val="center"/>
              <w:rPr>
                <w:rFonts w:ascii="Arial" w:eastAsia="ＭＳ Ｐゴシック" w:hAnsi="Arial" w:cs="Arial"/>
                <w:b/>
                <w:bCs/>
                <w:color w:val="000000"/>
                <w:sz w:val="18"/>
                <w:szCs w:val="18"/>
                <w:vertAlign w:val="subscript"/>
              </w:rPr>
            </w:pPr>
            <w:r w:rsidRPr="00AC2BC5">
              <w:rPr>
                <w:rFonts w:ascii="Arial" w:eastAsia="ＭＳ Ｐゴシック" w:hAnsi="Arial" w:cs="Arial" w:hint="eastAsia"/>
                <w:b/>
                <w:bCs/>
                <w:color w:val="000000"/>
                <w:sz w:val="18"/>
                <w:szCs w:val="18"/>
              </w:rPr>
              <w:t>P</w:t>
            </w:r>
            <w:r w:rsidRPr="00AC2BC5">
              <w:rPr>
                <w:rFonts w:ascii="Arial" w:eastAsia="ＭＳ Ｐゴシック" w:hAnsi="Arial" w:cs="Arial"/>
                <w:b/>
                <w:bCs/>
                <w:color w:val="000000"/>
                <w:sz w:val="18"/>
                <w:szCs w:val="18"/>
              </w:rPr>
              <w:t>ower window size P</w:t>
            </w:r>
            <w:r w:rsidR="00183FA8">
              <w:rPr>
                <w:rFonts w:ascii="Arial" w:eastAsia="ＭＳ Ｐゴシック" w:hAnsi="Arial" w:cs="Arial"/>
                <w:b/>
                <w:bCs/>
                <w:color w:val="000000"/>
                <w:sz w:val="18"/>
                <w:szCs w:val="18"/>
              </w:rPr>
              <w:t>w</w:t>
            </w:r>
          </w:p>
        </w:tc>
        <w:tc>
          <w:tcPr>
            <w:tcW w:w="1417" w:type="dxa"/>
            <w:tcBorders>
              <w:top w:val="single" w:sz="4" w:space="0" w:color="auto"/>
              <w:left w:val="nil"/>
              <w:bottom w:val="single" w:sz="4" w:space="0" w:color="auto"/>
              <w:right w:val="single" w:sz="4" w:space="0" w:color="auto"/>
            </w:tcBorders>
            <w:vAlign w:val="center"/>
          </w:tcPr>
          <w:p w14:paraId="78AA6C75" w14:textId="62BB7614" w:rsidR="00590A5F" w:rsidRPr="00AC2BC5" w:rsidRDefault="00183FA8" w:rsidP="00F85693">
            <w:pPr>
              <w:spacing w:beforeLines="0" w:before="0" w:afterLines="0" w:after="0" w:line="240" w:lineRule="atLeast"/>
              <w:jc w:val="center"/>
              <w:rPr>
                <w:rFonts w:ascii="Arial" w:eastAsia="ＭＳ Ｐゴシック" w:hAnsi="Arial" w:cs="Arial"/>
                <w:b/>
                <w:bCs/>
                <w:color w:val="000000" w:themeColor="text1"/>
                <w:sz w:val="18"/>
                <w:szCs w:val="18"/>
              </w:rPr>
            </w:pPr>
            <w:r>
              <w:rPr>
                <w:rFonts w:ascii="Arial" w:eastAsia="ＭＳ Ｐゴシック" w:hAnsi="Arial" w:cs="Arial"/>
                <w:b/>
                <w:bCs/>
                <w:color w:val="000000" w:themeColor="text1"/>
                <w:sz w:val="18"/>
                <w:szCs w:val="18"/>
              </w:rPr>
              <w:t>12.6</w:t>
            </w:r>
          </w:p>
        </w:tc>
        <w:tc>
          <w:tcPr>
            <w:tcW w:w="1417" w:type="dxa"/>
            <w:tcBorders>
              <w:top w:val="single" w:sz="4" w:space="0" w:color="auto"/>
              <w:left w:val="nil"/>
              <w:bottom w:val="single" w:sz="4" w:space="0" w:color="auto"/>
              <w:right w:val="single" w:sz="4" w:space="0" w:color="auto"/>
            </w:tcBorders>
            <w:vAlign w:val="center"/>
          </w:tcPr>
          <w:p w14:paraId="3D0FB38C" w14:textId="54DE3E90" w:rsidR="00590A5F" w:rsidRPr="00AC2BC5" w:rsidRDefault="0043642B" w:rsidP="00F85693">
            <w:pPr>
              <w:spacing w:beforeLines="0" w:before="0" w:afterLines="0" w:after="0" w:line="240" w:lineRule="atLeast"/>
              <w:jc w:val="center"/>
              <w:rPr>
                <w:rFonts w:ascii="Arial" w:eastAsia="ＭＳ Ｐゴシック" w:hAnsi="Arial" w:cs="Arial"/>
                <w:b/>
                <w:bCs/>
                <w:color w:val="000000" w:themeColor="text1"/>
                <w:sz w:val="18"/>
                <w:szCs w:val="18"/>
              </w:rPr>
            </w:pPr>
            <w:r w:rsidRPr="00AC2BC5">
              <w:rPr>
                <w:rFonts w:ascii="Arial" w:eastAsia="ＭＳ Ｐゴシック" w:hAnsi="Arial" w:cs="Arial"/>
                <w:b/>
                <w:bCs/>
                <w:color w:val="000000" w:themeColor="text1"/>
                <w:sz w:val="18"/>
                <w:szCs w:val="18"/>
              </w:rPr>
              <w:t>13.</w:t>
            </w:r>
            <w:r w:rsidR="00183FA8">
              <w:rPr>
                <w:rFonts w:ascii="Arial" w:eastAsia="ＭＳ Ｐゴシック" w:hAnsi="Arial" w:cs="Arial"/>
                <w:b/>
                <w:bCs/>
                <w:color w:val="000000" w:themeColor="text1"/>
                <w:sz w:val="18"/>
                <w:szCs w:val="18"/>
              </w:rPr>
              <w:t>0</w:t>
            </w:r>
          </w:p>
        </w:tc>
        <w:tc>
          <w:tcPr>
            <w:tcW w:w="4535" w:type="dxa"/>
            <w:tcBorders>
              <w:top w:val="single" w:sz="4" w:space="0" w:color="auto"/>
              <w:left w:val="nil"/>
              <w:bottom w:val="single" w:sz="4" w:space="0" w:color="auto"/>
              <w:right w:val="single" w:sz="4" w:space="0" w:color="auto"/>
            </w:tcBorders>
          </w:tcPr>
          <w:p w14:paraId="0FF3CCB3" w14:textId="39BDCA10" w:rsidR="00590A5F" w:rsidRPr="00AC2BC5" w:rsidRDefault="0065117B" w:rsidP="00FF568B">
            <w:pPr>
              <w:spacing w:beforeLines="0" w:before="0" w:afterLines="0" w:after="0" w:line="240" w:lineRule="atLeast"/>
              <w:rPr>
                <w:rFonts w:ascii="Arial" w:eastAsia="ＭＳ Ｐゴシック" w:hAnsi="Arial" w:cs="Arial"/>
                <w:b/>
                <w:bCs/>
                <w:color w:val="000000" w:themeColor="text1"/>
                <w:sz w:val="18"/>
                <w:szCs w:val="18"/>
              </w:rPr>
            </w:pPr>
            <w:r>
              <w:rPr>
                <w:rFonts w:ascii="Arial" w:eastAsia="ＭＳ Ｐゴシック" w:hAnsi="Arial" w:cs="Arial"/>
                <w:color w:val="000000"/>
                <w:sz w:val="18"/>
                <w:szCs w:val="18"/>
              </w:rPr>
              <w:t>(</w:t>
            </w:r>
            <w:r w:rsidRPr="00AC2BC5">
              <w:rPr>
                <w:rFonts w:ascii="Arial" w:eastAsia="ＭＳ Ｐゴシック" w:hAnsi="Arial" w:cs="Arial"/>
                <w:color w:val="000000"/>
                <w:sz w:val="18"/>
                <w:szCs w:val="18"/>
              </w:rPr>
              <w:t>UE power step size</w:t>
            </w:r>
            <w:r>
              <w:rPr>
                <w:rFonts w:ascii="Arial" w:eastAsia="ＭＳ Ｐゴシック" w:hAnsi="Arial" w:cs="Arial"/>
                <w:color w:val="000000"/>
                <w:sz w:val="18"/>
                <w:szCs w:val="18"/>
              </w:rPr>
              <w:t>) + (</w:t>
            </w:r>
            <w:r w:rsidRPr="00AC2BC5">
              <w:rPr>
                <w:rFonts w:ascii="Arial" w:eastAsia="ＭＳ Ｐゴシック" w:hAnsi="Arial" w:cs="Arial" w:hint="eastAsia"/>
                <w:color w:val="000000"/>
                <w:sz w:val="18"/>
                <w:szCs w:val="18"/>
              </w:rPr>
              <w:t>U</w:t>
            </w:r>
            <w:r w:rsidRPr="00AC2BC5">
              <w:rPr>
                <w:rFonts w:ascii="Arial" w:eastAsia="ＭＳ Ｐゴシック" w:hAnsi="Arial" w:cs="Arial"/>
                <w:color w:val="000000"/>
                <w:sz w:val="18"/>
                <w:szCs w:val="18"/>
              </w:rPr>
              <w:t>E power step tolerance</w:t>
            </w:r>
            <w:r>
              <w:rPr>
                <w:rFonts w:ascii="Arial" w:eastAsia="ＭＳ Ｐゴシック" w:hAnsi="Arial" w:cs="Arial"/>
                <w:color w:val="000000"/>
                <w:sz w:val="18"/>
                <w:szCs w:val="18"/>
              </w:rPr>
              <w:t>) + (</w:t>
            </w:r>
            <w:r w:rsidRPr="00AC2BC5">
              <w:rPr>
                <w:rFonts w:ascii="Arial" w:eastAsia="ＭＳ Ｐゴシック" w:hAnsi="Arial" w:cs="Arial" w:hint="eastAsia"/>
                <w:color w:val="000000"/>
                <w:sz w:val="18"/>
                <w:szCs w:val="18"/>
              </w:rPr>
              <w:t>T</w:t>
            </w:r>
            <w:r w:rsidRPr="00AC2BC5">
              <w:rPr>
                <w:rFonts w:ascii="Arial" w:eastAsia="ＭＳ Ｐゴシック" w:hAnsi="Arial" w:cs="Arial"/>
                <w:color w:val="000000"/>
                <w:sz w:val="18"/>
                <w:szCs w:val="18"/>
              </w:rPr>
              <w:t>E relative power MU</w:t>
            </w:r>
            <w:r>
              <w:rPr>
                <w:rFonts w:ascii="Arial" w:eastAsia="ＭＳ Ｐゴシック" w:hAnsi="Arial" w:cs="Arial"/>
                <w:color w:val="000000"/>
                <w:sz w:val="18"/>
                <w:szCs w:val="18"/>
              </w:rPr>
              <w:t>) + 2 x (</w:t>
            </w:r>
            <w:r w:rsidRPr="00AC2BC5">
              <w:rPr>
                <w:rFonts w:ascii="Arial" w:eastAsia="ＭＳ Ｐゴシック" w:hAnsi="Arial" w:cs="Arial" w:hint="eastAsia"/>
                <w:color w:val="000000"/>
                <w:sz w:val="18"/>
                <w:szCs w:val="18"/>
              </w:rPr>
              <w:t>T</w:t>
            </w:r>
            <w:r w:rsidRPr="00AC2BC5">
              <w:rPr>
                <w:rFonts w:ascii="Arial" w:eastAsia="ＭＳ Ｐゴシック" w:hAnsi="Arial" w:cs="Arial"/>
                <w:color w:val="000000"/>
                <w:sz w:val="18"/>
                <w:szCs w:val="18"/>
              </w:rPr>
              <w:t>E absolute power MU</w:t>
            </w:r>
            <w:r>
              <w:rPr>
                <w:rFonts w:ascii="Arial" w:eastAsia="ＭＳ Ｐゴシック" w:hAnsi="Arial" w:cs="Arial"/>
                <w:color w:val="000000"/>
                <w:sz w:val="18"/>
                <w:szCs w:val="18"/>
              </w:rPr>
              <w:t>)</w:t>
            </w:r>
          </w:p>
        </w:tc>
      </w:tr>
    </w:tbl>
    <w:p w14:paraId="51A955C6" w14:textId="6BC65326" w:rsidR="000A2F4B" w:rsidRDefault="005E52AE" w:rsidP="005E52AE">
      <w:pPr>
        <w:pStyle w:val="af0"/>
        <w:rPr>
          <w:rFonts w:eastAsiaTheme="minorEastAsia"/>
        </w:rPr>
      </w:pPr>
      <w:bookmarkStart w:id="3" w:name="_Ref70608768"/>
      <w:bookmarkStart w:id="4" w:name="p1"/>
      <w:r>
        <w:t xml:space="preserve">Proposal </w:t>
      </w:r>
      <w:fldSimple w:instr=" SEQ Proposal \* ARABIC ">
        <w:r w:rsidR="00897339">
          <w:rPr>
            <w:noProof/>
          </w:rPr>
          <w:t>1</w:t>
        </w:r>
      </w:fldSimple>
      <w:r>
        <w:t xml:space="preserve"> </w:t>
      </w:r>
      <w:r w:rsidR="00826D40" w:rsidRPr="00AC2BC5">
        <w:rPr>
          <w:rFonts w:eastAsiaTheme="minorEastAsia"/>
        </w:rPr>
        <w:t xml:space="preserve">: </w:t>
      </w:r>
      <w:r w:rsidR="00DB1D1C">
        <w:rPr>
          <w:rFonts w:eastAsiaTheme="minorEastAsia"/>
        </w:rPr>
        <w:t xml:space="preserve">Apply the values in </w:t>
      </w:r>
      <w:r w:rsidR="00DB1D1C">
        <w:rPr>
          <w:rFonts w:eastAsiaTheme="minorEastAsia"/>
        </w:rPr>
        <w:fldChar w:fldCharType="begin"/>
      </w:r>
      <w:r w:rsidR="00DB1D1C">
        <w:rPr>
          <w:rFonts w:eastAsiaTheme="minorEastAsia"/>
        </w:rPr>
        <w:instrText xml:space="preserve"> REF _Ref70064439 </w:instrText>
      </w:r>
      <w:r w:rsidR="00DB1D1C">
        <w:rPr>
          <w:rFonts w:eastAsiaTheme="minorEastAsia"/>
        </w:rPr>
        <w:fldChar w:fldCharType="separate"/>
      </w:r>
      <w:r w:rsidR="00897339">
        <w:t xml:space="preserve">Table </w:t>
      </w:r>
      <w:r w:rsidR="00897339">
        <w:rPr>
          <w:noProof/>
        </w:rPr>
        <w:t>1</w:t>
      </w:r>
      <w:r w:rsidR="00DB1D1C">
        <w:rPr>
          <w:rFonts w:eastAsiaTheme="minorEastAsia"/>
        </w:rPr>
        <w:fldChar w:fldCharType="end"/>
      </w:r>
      <w:r w:rsidR="00DB1D1C">
        <w:rPr>
          <w:rFonts w:eastAsiaTheme="minorEastAsia"/>
        </w:rPr>
        <w:t xml:space="preserve"> (12.6 dB for FR2a and 13.0 dB for FR2b) to </w:t>
      </w:r>
      <w:r w:rsidR="00604B28">
        <w:rPr>
          <w:rFonts w:eastAsiaTheme="minorEastAsia"/>
        </w:rPr>
        <w:t xml:space="preserve">FR2 power window size </w:t>
      </w:r>
      <w:r w:rsidR="00897339">
        <w:rPr>
          <w:rFonts w:eastAsiaTheme="minorEastAsia"/>
        </w:rPr>
        <w:t>Pw</w:t>
      </w:r>
      <w:r w:rsidR="00604B28">
        <w:rPr>
          <w:rFonts w:eastAsiaTheme="minorEastAsia"/>
        </w:rPr>
        <w:t xml:space="preserve"> for </w:t>
      </w:r>
      <w:bookmarkEnd w:id="3"/>
      <w:r w:rsidR="00DB1D1C">
        <w:rPr>
          <w:rFonts w:eastAsiaTheme="minorEastAsia"/>
        </w:rPr>
        <w:t>PUSCH, power step = 1 dB, target power &gt; minimum peak EIRP – 12.0 dB.</w:t>
      </w:r>
      <w:bookmarkEnd w:id="4"/>
    </w:p>
    <w:p w14:paraId="53C2330E" w14:textId="47901C5B" w:rsidR="00956901" w:rsidRDefault="00956901" w:rsidP="009D6259">
      <w:pPr>
        <w:spacing w:before="120" w:after="120"/>
        <w:rPr>
          <w:rFonts w:eastAsiaTheme="minorEastAsia"/>
        </w:rPr>
      </w:pPr>
    </w:p>
    <w:p w14:paraId="315EBA2A" w14:textId="573DF99A" w:rsidR="002750F0" w:rsidRDefault="00956901" w:rsidP="009D6259">
      <w:pPr>
        <w:spacing w:before="120" w:after="120"/>
        <w:rPr>
          <w:rFonts w:eastAsiaTheme="minorEastAsia"/>
        </w:rPr>
      </w:pPr>
      <w:r>
        <w:rPr>
          <w:rFonts w:eastAsiaTheme="minorEastAsia"/>
        </w:rPr>
        <w:t>According to the above assumptions and Pw, t</w:t>
      </w:r>
      <w:r w:rsidR="002750F0">
        <w:rPr>
          <w:rFonts w:eastAsiaTheme="minorEastAsia"/>
        </w:rPr>
        <w:t xml:space="preserve">he case of </w:t>
      </w:r>
      <w:r w:rsidR="0050656A">
        <w:rPr>
          <w:rFonts w:eastAsiaTheme="minorEastAsia"/>
        </w:rPr>
        <w:t>“</w:t>
      </w:r>
      <w:r w:rsidR="002750F0">
        <w:rPr>
          <w:rFonts w:eastAsiaTheme="minorEastAsia"/>
        </w:rPr>
        <w:t>FR2a, CBW 50 MHz, transient period</w:t>
      </w:r>
      <w:r w:rsidR="0050656A">
        <w:rPr>
          <w:rFonts w:eastAsiaTheme="minorEastAsia"/>
        </w:rPr>
        <w:t xml:space="preserve"> 10 us”</w:t>
      </w:r>
      <w:r w:rsidR="002750F0">
        <w:rPr>
          <w:rFonts w:eastAsiaTheme="minorEastAsia"/>
        </w:rPr>
        <w:t xml:space="preserve"> is shown below as an example of </w:t>
      </w:r>
      <w:r w:rsidR="00604B28">
        <w:rPr>
          <w:rFonts w:eastAsiaTheme="minorEastAsia"/>
        </w:rPr>
        <w:t>the pass/fail analysis</w:t>
      </w:r>
      <w:r w:rsidRPr="00956901">
        <w:rPr>
          <w:rFonts w:eastAsiaTheme="minorEastAsia" w:hint="eastAsia"/>
        </w:rPr>
        <w:t xml:space="preserve"> </w:t>
      </w:r>
      <w:r>
        <w:rPr>
          <w:rFonts w:eastAsiaTheme="minorEastAsia"/>
        </w:rPr>
        <w:t>with ON power measurement</w:t>
      </w:r>
      <w:r w:rsidR="00D13393">
        <w:rPr>
          <w:rFonts w:eastAsiaTheme="minorEastAsia"/>
        </w:rPr>
        <w:t>.</w:t>
      </w:r>
      <w:r w:rsidR="002750F0">
        <w:rPr>
          <w:rFonts w:eastAsiaTheme="minorEastAsia"/>
        </w:rPr>
        <w:t xml:space="preserve"> It should be judged as FAIL due to a transient period of more than 5 us. However, it is judged as PASS</w:t>
      </w:r>
      <w:r w:rsidR="009B7E5A">
        <w:rPr>
          <w:rFonts w:eastAsiaTheme="minorEastAsia"/>
        </w:rPr>
        <w:t>,</w:t>
      </w:r>
      <w:r w:rsidR="002750F0">
        <w:rPr>
          <w:rFonts w:eastAsiaTheme="minorEastAsia"/>
        </w:rPr>
        <w:t xml:space="preserve"> </w:t>
      </w:r>
      <w:r w:rsidR="009B7E5A">
        <w:rPr>
          <w:rFonts w:eastAsiaTheme="minorEastAsia"/>
        </w:rPr>
        <w:t xml:space="preserve">because the average power is less than TE noise floor and is not enough to be above the test requirement. </w:t>
      </w:r>
      <w:r w:rsidR="009D6259">
        <w:rPr>
          <w:rFonts w:eastAsiaTheme="minorEastAsia"/>
        </w:rPr>
        <w:t>Note that the case of FR2a, CBW 50 MHz is a relatively easy situation. If TE noise floor increases with a wider CBW or higher frequency, the influence of leaking power in transient period will be smaller and accurate verdict will be more difficult.</w:t>
      </w:r>
    </w:p>
    <w:p w14:paraId="42CAC319" w14:textId="7363EFFC" w:rsidR="00241804" w:rsidRPr="00241804" w:rsidRDefault="00241804" w:rsidP="00241804">
      <w:pPr>
        <w:spacing w:before="120" w:after="120"/>
        <w:ind w:leftChars="100" w:left="200"/>
        <w:rPr>
          <w:rFonts w:eastAsiaTheme="minorEastAsia"/>
          <w:u w:val="single"/>
        </w:rPr>
      </w:pPr>
      <w:r w:rsidRPr="00241804">
        <w:rPr>
          <w:rFonts w:eastAsiaTheme="minorEastAsia"/>
          <w:u w:val="single"/>
        </w:rPr>
        <w:t>Example</w:t>
      </w:r>
      <w:r>
        <w:rPr>
          <w:rFonts w:eastAsiaTheme="minorEastAsia"/>
          <w:u w:val="single"/>
        </w:rPr>
        <w:t xml:space="preserve"> for FR2a, </w:t>
      </w:r>
      <w:r w:rsidR="002750F0">
        <w:rPr>
          <w:rFonts w:eastAsiaTheme="minorEastAsia"/>
          <w:u w:val="single"/>
        </w:rPr>
        <w:t xml:space="preserve">CBW </w:t>
      </w:r>
      <w:r>
        <w:rPr>
          <w:rFonts w:eastAsiaTheme="minorEastAsia"/>
          <w:u w:val="single"/>
        </w:rPr>
        <w:t>50 MHz, transient period 10 us</w:t>
      </w:r>
    </w:p>
    <w:p w14:paraId="2E382D04" w14:textId="701252E1" w:rsidR="00241804" w:rsidRPr="00DF5E09" w:rsidRDefault="00241804" w:rsidP="00241804">
      <w:pPr>
        <w:pStyle w:val="afff3"/>
        <w:numPr>
          <w:ilvl w:val="1"/>
          <w:numId w:val="24"/>
        </w:numPr>
        <w:spacing w:before="120" w:after="120"/>
        <w:ind w:leftChars="0"/>
        <w:rPr>
          <w:rFonts w:eastAsiaTheme="minorEastAsia"/>
        </w:rPr>
      </w:pPr>
      <w:r>
        <w:rPr>
          <w:rFonts w:eastAsiaTheme="minorEastAsia" w:hint="eastAsia"/>
        </w:rPr>
        <w:t>O</w:t>
      </w:r>
      <w:r>
        <w:rPr>
          <w:rFonts w:eastAsiaTheme="minorEastAsia"/>
        </w:rPr>
        <w:t>N power at the start of transient period</w:t>
      </w:r>
      <w:r w:rsidR="00DF5E09">
        <w:rPr>
          <w:rFonts w:eastAsiaTheme="minorEastAsia"/>
        </w:rPr>
        <w:t xml:space="preserve">: </w:t>
      </w:r>
      <w:r w:rsidR="00DF5E09" w:rsidRPr="00DF5E09">
        <w:rPr>
          <w:rFonts w:eastAsiaTheme="minorEastAsia"/>
        </w:rPr>
        <w:t>+1.6 dBm</w:t>
      </w:r>
    </w:p>
    <w:p w14:paraId="31153F9E" w14:textId="1ACD287E" w:rsidR="00241804" w:rsidRPr="00DF5E09" w:rsidRDefault="00241804" w:rsidP="00F85693">
      <w:pPr>
        <w:pStyle w:val="afff3"/>
        <w:numPr>
          <w:ilvl w:val="1"/>
          <w:numId w:val="24"/>
        </w:numPr>
        <w:spacing w:before="120" w:after="120"/>
        <w:ind w:leftChars="0"/>
        <w:rPr>
          <w:rFonts w:eastAsiaTheme="minorEastAsia"/>
        </w:rPr>
      </w:pPr>
      <w:r w:rsidRPr="00DF5E09">
        <w:rPr>
          <w:rFonts w:eastAsiaTheme="minorEastAsia" w:hint="eastAsia"/>
        </w:rPr>
        <w:t>P</w:t>
      </w:r>
      <w:r w:rsidRPr="00DF5E09">
        <w:rPr>
          <w:rFonts w:eastAsiaTheme="minorEastAsia"/>
        </w:rPr>
        <w:t>ower level at the end of ideal transient period (5 us)</w:t>
      </w:r>
      <w:r w:rsidR="00DF5E09">
        <w:rPr>
          <w:rFonts w:eastAsiaTheme="minorEastAsia"/>
        </w:rPr>
        <w:t>:</w:t>
      </w:r>
      <w:r w:rsidR="00DF5E09" w:rsidRPr="00DF5E09">
        <w:rPr>
          <w:rFonts w:eastAsiaTheme="minorEastAsia"/>
        </w:rPr>
        <w:t xml:space="preserve"> -1.4 dBm</w:t>
      </w:r>
    </w:p>
    <w:p w14:paraId="2320BD3D" w14:textId="6814C12E" w:rsidR="00241804" w:rsidRDefault="00241804" w:rsidP="00241804">
      <w:pPr>
        <w:pStyle w:val="afff3"/>
        <w:numPr>
          <w:ilvl w:val="1"/>
          <w:numId w:val="24"/>
        </w:numPr>
        <w:spacing w:before="120" w:after="120"/>
        <w:ind w:leftChars="0"/>
        <w:rPr>
          <w:rFonts w:eastAsiaTheme="minorEastAsia"/>
        </w:rPr>
      </w:pPr>
      <w:r>
        <w:rPr>
          <w:rFonts w:eastAsiaTheme="minorEastAsia"/>
        </w:rPr>
        <w:t>Average OFF power in 1 slot</w:t>
      </w:r>
      <w:r w:rsidR="00DF5E09">
        <w:rPr>
          <w:rFonts w:eastAsiaTheme="minorEastAsia"/>
        </w:rPr>
        <w:t>: -18.1 dBm</w:t>
      </w:r>
    </w:p>
    <w:p w14:paraId="7C008A2E" w14:textId="19F2C513" w:rsidR="00DF5E09" w:rsidRDefault="00DF5E09" w:rsidP="00241804">
      <w:pPr>
        <w:pStyle w:val="afff3"/>
        <w:numPr>
          <w:ilvl w:val="1"/>
          <w:numId w:val="24"/>
        </w:numPr>
        <w:spacing w:before="120" w:after="120"/>
        <w:ind w:leftChars="0"/>
        <w:rPr>
          <w:rFonts w:eastAsiaTheme="minorEastAsia"/>
        </w:rPr>
      </w:pPr>
      <w:r>
        <w:rPr>
          <w:rFonts w:eastAsiaTheme="minorEastAsia" w:hint="eastAsia"/>
        </w:rPr>
        <w:t>A</w:t>
      </w:r>
      <w:r>
        <w:rPr>
          <w:rFonts w:eastAsiaTheme="minorEastAsia"/>
        </w:rPr>
        <w:t>verage OFF power + TE noise: -1</w:t>
      </w:r>
      <w:r w:rsidR="00AA350B">
        <w:rPr>
          <w:rFonts w:eastAsiaTheme="minorEastAsia"/>
        </w:rPr>
        <w:t>4.3</w:t>
      </w:r>
      <w:r>
        <w:rPr>
          <w:rFonts w:eastAsiaTheme="minorEastAsia"/>
        </w:rPr>
        <w:t xml:space="preserve"> dBm</w:t>
      </w:r>
    </w:p>
    <w:p w14:paraId="00ACBED6" w14:textId="359FCEA2" w:rsidR="00DF5E09" w:rsidRPr="00241804" w:rsidRDefault="00DF5E09" w:rsidP="00241804">
      <w:pPr>
        <w:pStyle w:val="afff3"/>
        <w:numPr>
          <w:ilvl w:val="1"/>
          <w:numId w:val="24"/>
        </w:numPr>
        <w:spacing w:before="120" w:after="120"/>
        <w:ind w:leftChars="0"/>
        <w:rPr>
          <w:rFonts w:eastAsiaTheme="minorEastAsia"/>
        </w:rPr>
      </w:pPr>
      <w:r>
        <w:rPr>
          <w:rFonts w:eastAsiaTheme="minorEastAsia" w:hint="eastAsia"/>
        </w:rPr>
        <w:t>V</w:t>
      </w:r>
      <w:r>
        <w:rPr>
          <w:rFonts w:eastAsiaTheme="minorEastAsia"/>
        </w:rPr>
        <w:t xml:space="preserve">erdict for test requirement </w:t>
      </w:r>
      <w:r w:rsidR="00E94F23">
        <w:rPr>
          <w:rFonts w:eastAsiaTheme="minorEastAsia"/>
        </w:rPr>
        <w:t xml:space="preserve">(-10.6 dBm): </w:t>
      </w:r>
      <w:r w:rsidR="00E94F23" w:rsidRPr="00D76CA3">
        <w:rPr>
          <w:rFonts w:eastAsiaTheme="minorEastAsia"/>
          <w:color w:val="FF0000"/>
        </w:rPr>
        <w:t>PASS</w:t>
      </w:r>
    </w:p>
    <w:p w14:paraId="77EBBF6C" w14:textId="22B4B545" w:rsidR="00AA350B" w:rsidRPr="002750F0" w:rsidRDefault="00AA350B" w:rsidP="002750F0">
      <w:pPr>
        <w:spacing w:before="120" w:after="120"/>
        <w:jc w:val="center"/>
        <w:rPr>
          <w:rFonts w:eastAsiaTheme="minorEastAsia"/>
        </w:rPr>
      </w:pPr>
      <w:r>
        <w:rPr>
          <w:rFonts w:eastAsiaTheme="minorEastAsia"/>
          <w:noProof/>
        </w:rPr>
        <w:lastRenderedPageBreak/>
        <w:drawing>
          <wp:inline distT="0" distB="0" distL="0" distR="0" wp14:anchorId="72616089" wp14:editId="6F22BCDF">
            <wp:extent cx="5883275" cy="3152140"/>
            <wp:effectExtent l="0" t="0" r="3175" b="0"/>
            <wp:docPr id="379" name="図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3275" cy="3152140"/>
                    </a:xfrm>
                    <a:prstGeom prst="rect">
                      <a:avLst/>
                    </a:prstGeom>
                    <a:noFill/>
                    <a:ln>
                      <a:noFill/>
                    </a:ln>
                  </pic:spPr>
                </pic:pic>
              </a:graphicData>
            </a:graphic>
          </wp:inline>
        </w:drawing>
      </w:r>
    </w:p>
    <w:p w14:paraId="1D4C92E4" w14:textId="72A93AB6" w:rsidR="002750F0" w:rsidRDefault="002750F0" w:rsidP="002750F0">
      <w:pPr>
        <w:pStyle w:val="af0"/>
        <w:jc w:val="center"/>
      </w:pPr>
      <w:r>
        <w:t xml:space="preserve">Figure </w:t>
      </w:r>
      <w:fldSimple w:instr=" SEQ Figure \* ARABIC ">
        <w:r w:rsidR="00897339">
          <w:rPr>
            <w:noProof/>
          </w:rPr>
          <w:t>2</w:t>
        </w:r>
      </w:fldSimple>
      <w:r>
        <w:t xml:space="preserve"> </w:t>
      </w:r>
      <w:r w:rsidR="00956901">
        <w:t>Example of pass/fail analysis with ON power measurement (FR2a, CBW 50 MHz, 10 us)</w:t>
      </w:r>
    </w:p>
    <w:p w14:paraId="635D39E7" w14:textId="097EFC99" w:rsidR="002750F0" w:rsidRPr="00956901" w:rsidRDefault="002750F0" w:rsidP="00183FA8">
      <w:pPr>
        <w:spacing w:before="120" w:after="120"/>
        <w:rPr>
          <w:rFonts w:eastAsiaTheme="minorEastAsia"/>
        </w:rPr>
      </w:pPr>
    </w:p>
    <w:p w14:paraId="6F07B1F8" w14:textId="3F889342" w:rsidR="002750F0" w:rsidRDefault="00956901" w:rsidP="002750F0">
      <w:pPr>
        <w:spacing w:before="120" w:after="120"/>
        <w:rPr>
          <w:rFonts w:eastAsiaTheme="minorEastAsia"/>
        </w:rPr>
      </w:pPr>
      <w:r>
        <w:rPr>
          <w:rFonts w:eastAsiaTheme="minorEastAsia"/>
        </w:rPr>
        <w:t xml:space="preserve">The following table shows </w:t>
      </w:r>
      <w:r w:rsidR="00D76CA3">
        <w:rPr>
          <w:rFonts w:eastAsiaTheme="minorEastAsia"/>
        </w:rPr>
        <w:t>a</w:t>
      </w:r>
      <w:r>
        <w:rPr>
          <w:rFonts w:eastAsiaTheme="minorEastAsia"/>
        </w:rPr>
        <w:t xml:space="preserve"> summary of pass/fail analysis with ON power measurement</w:t>
      </w:r>
      <w:r w:rsidR="002750F0">
        <w:rPr>
          <w:rFonts w:eastAsiaTheme="minorEastAsia"/>
        </w:rPr>
        <w:t xml:space="preserve"> when transient period is 5, 10, 20 us.</w:t>
      </w:r>
      <w:r w:rsidR="006430DD" w:rsidRPr="006430DD">
        <w:rPr>
          <w:rFonts w:eastAsiaTheme="minorEastAsia"/>
        </w:rPr>
        <w:t xml:space="preserve"> </w:t>
      </w:r>
      <w:r w:rsidR="006430DD">
        <w:rPr>
          <w:rFonts w:eastAsiaTheme="minorEastAsia"/>
        </w:rPr>
        <w:t xml:space="preserve">As shown in </w:t>
      </w:r>
      <w:r w:rsidR="006430DD">
        <w:rPr>
          <w:rFonts w:eastAsiaTheme="minorEastAsia"/>
        </w:rPr>
        <w:fldChar w:fldCharType="begin"/>
      </w:r>
      <w:r w:rsidR="006430DD">
        <w:rPr>
          <w:rFonts w:eastAsiaTheme="minorEastAsia"/>
        </w:rPr>
        <w:instrText xml:space="preserve"> REF _Ref70079912 </w:instrText>
      </w:r>
      <w:r w:rsidR="006430DD">
        <w:rPr>
          <w:rFonts w:eastAsiaTheme="minorEastAsia"/>
        </w:rPr>
        <w:fldChar w:fldCharType="separate"/>
      </w:r>
      <w:r w:rsidR="00897339">
        <w:t xml:space="preserve">Table </w:t>
      </w:r>
      <w:r w:rsidR="00897339">
        <w:rPr>
          <w:noProof/>
        </w:rPr>
        <w:t>2</w:t>
      </w:r>
      <w:r w:rsidR="006430DD">
        <w:rPr>
          <w:rFonts w:eastAsiaTheme="minorEastAsia"/>
        </w:rPr>
        <w:fldChar w:fldCharType="end"/>
      </w:r>
      <w:r w:rsidR="006430DD">
        <w:rPr>
          <w:rFonts w:eastAsiaTheme="minorEastAsia"/>
        </w:rPr>
        <w:t>,</w:t>
      </w:r>
      <w:r w:rsidR="00F85693">
        <w:rPr>
          <w:rFonts w:eastAsiaTheme="minorEastAsia"/>
        </w:rPr>
        <w:t xml:space="preserve"> even 20 us will be judged as PASS expect for FR2a, CBW 50 MHz.</w:t>
      </w:r>
      <w:r w:rsidR="006430DD">
        <w:rPr>
          <w:rFonts w:eastAsiaTheme="minorEastAsia"/>
        </w:rPr>
        <w:t xml:space="preserve"> </w:t>
      </w:r>
      <w:r w:rsidR="00F85693">
        <w:rPr>
          <w:rFonts w:eastAsiaTheme="minorEastAsia"/>
        </w:rPr>
        <w:t>T</w:t>
      </w:r>
      <w:r w:rsidR="006430DD">
        <w:rPr>
          <w:rFonts w:eastAsiaTheme="minorEastAsia"/>
        </w:rPr>
        <w:t xml:space="preserve">he test method </w:t>
      </w:r>
      <w:r w:rsidR="00325402">
        <w:rPr>
          <w:rFonts w:eastAsiaTheme="minorEastAsia"/>
        </w:rPr>
        <w:t>with</w:t>
      </w:r>
      <w:r w:rsidR="006430DD">
        <w:rPr>
          <w:rFonts w:eastAsiaTheme="minorEastAsia"/>
        </w:rPr>
        <w:t xml:space="preserve"> ON power measurement </w:t>
      </w:r>
      <w:r w:rsidR="00F85693">
        <w:rPr>
          <w:rFonts w:eastAsiaTheme="minorEastAsia"/>
        </w:rPr>
        <w:t>cannot</w:t>
      </w:r>
      <w:r w:rsidR="006430DD">
        <w:rPr>
          <w:rFonts w:eastAsiaTheme="minorEastAsia"/>
        </w:rPr>
        <w:t xml:space="preserve"> identify failing transient periods</w:t>
      </w:r>
      <w:r w:rsidR="00F85693">
        <w:rPr>
          <w:rFonts w:eastAsiaTheme="minorEastAsia"/>
        </w:rPr>
        <w:t xml:space="preserve"> accurately.</w:t>
      </w:r>
    </w:p>
    <w:p w14:paraId="7663D622" w14:textId="284FE72D" w:rsidR="00D13393" w:rsidRPr="00183FA8" w:rsidRDefault="00D13393" w:rsidP="00D13393">
      <w:pPr>
        <w:pStyle w:val="af0"/>
        <w:jc w:val="center"/>
        <w:rPr>
          <w:rFonts w:eastAsiaTheme="minorEastAsia"/>
        </w:rPr>
      </w:pPr>
      <w:bookmarkStart w:id="5" w:name="_Ref70079912"/>
      <w:r>
        <w:t xml:space="preserve">Table </w:t>
      </w:r>
      <w:fldSimple w:instr=" SEQ Table \* ARABIC ">
        <w:r w:rsidR="00897339">
          <w:rPr>
            <w:noProof/>
          </w:rPr>
          <w:t>2</w:t>
        </w:r>
      </w:fldSimple>
      <w:bookmarkEnd w:id="5"/>
      <w:r>
        <w:t xml:space="preserve"> Pass/fail analysis with ON power measurement</w:t>
      </w:r>
    </w:p>
    <w:tbl>
      <w:tblPr>
        <w:tblW w:w="10204" w:type="dxa"/>
        <w:jc w:val="center"/>
        <w:tblLayout w:type="fixed"/>
        <w:tblCellMar>
          <w:left w:w="99" w:type="dxa"/>
          <w:right w:w="99" w:type="dxa"/>
        </w:tblCellMar>
        <w:tblLook w:val="04A0" w:firstRow="1" w:lastRow="0" w:firstColumn="1" w:lastColumn="0" w:noHBand="0" w:noVBand="1"/>
      </w:tblPr>
      <w:tblGrid>
        <w:gridCol w:w="1020"/>
        <w:gridCol w:w="1020"/>
        <w:gridCol w:w="1020"/>
        <w:gridCol w:w="1020"/>
        <w:gridCol w:w="1020"/>
        <w:gridCol w:w="1022"/>
        <w:gridCol w:w="1020"/>
        <w:gridCol w:w="1020"/>
        <w:gridCol w:w="1020"/>
        <w:gridCol w:w="1022"/>
      </w:tblGrid>
      <w:tr w:rsidR="002074BE" w:rsidRPr="00AC2BC5" w14:paraId="3F90006A" w14:textId="77777777" w:rsidTr="00D76CA3">
        <w:trPr>
          <w:trHeight w:val="20"/>
          <w:jc w:val="center"/>
        </w:trPr>
        <w:tc>
          <w:tcPr>
            <w:tcW w:w="1020" w:type="dxa"/>
            <w:vMerge w:val="restart"/>
            <w:tcBorders>
              <w:top w:val="single" w:sz="4" w:space="0" w:color="auto"/>
              <w:left w:val="single" w:sz="4" w:space="0" w:color="auto"/>
              <w:right w:val="single" w:sz="4" w:space="0" w:color="auto"/>
            </w:tcBorders>
            <w:vAlign w:val="center"/>
          </w:tcPr>
          <w:p w14:paraId="74915044" w14:textId="120B9955"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T</w:t>
            </w:r>
            <w:r>
              <w:rPr>
                <w:rFonts w:ascii="Arial" w:eastAsia="ＭＳ Ｐゴシック" w:hAnsi="Arial" w:cs="Arial"/>
                <w:color w:val="000000" w:themeColor="text1"/>
                <w:sz w:val="18"/>
                <w:szCs w:val="18"/>
              </w:rPr>
              <w:t>ransient period</w:t>
            </w:r>
          </w:p>
        </w:tc>
        <w:tc>
          <w:tcPr>
            <w:tcW w:w="1020" w:type="dxa"/>
            <w:vMerge w:val="restart"/>
            <w:tcBorders>
              <w:top w:val="single" w:sz="4" w:space="0" w:color="auto"/>
              <w:left w:val="single" w:sz="4" w:space="0" w:color="auto"/>
              <w:right w:val="single" w:sz="4" w:space="0" w:color="auto"/>
            </w:tcBorders>
            <w:vAlign w:val="center"/>
          </w:tcPr>
          <w:p w14:paraId="05C1475A" w14:textId="0E62B8D1"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A</w:t>
            </w:r>
            <w:r>
              <w:rPr>
                <w:rFonts w:ascii="Arial" w:eastAsia="ＭＳ Ｐゴシック" w:hAnsi="Arial" w:cs="Arial"/>
                <w:color w:val="000000" w:themeColor="text1"/>
                <w:sz w:val="18"/>
                <w:szCs w:val="18"/>
              </w:rPr>
              <w:t>ccurate verdict</w:t>
            </w:r>
          </w:p>
        </w:tc>
        <w:tc>
          <w:tcPr>
            <w:tcW w:w="4082" w:type="dxa"/>
            <w:gridSpan w:val="4"/>
            <w:tcBorders>
              <w:top w:val="single" w:sz="4" w:space="0" w:color="auto"/>
              <w:left w:val="single" w:sz="4" w:space="0" w:color="auto"/>
              <w:bottom w:val="single" w:sz="4" w:space="0" w:color="auto"/>
              <w:right w:val="single" w:sz="4" w:space="0" w:color="auto"/>
            </w:tcBorders>
            <w:vAlign w:val="center"/>
          </w:tcPr>
          <w:p w14:paraId="228C4E0B" w14:textId="6BC5C550"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A</w:t>
            </w:r>
            <w:r>
              <w:rPr>
                <w:rFonts w:ascii="Arial" w:eastAsia="ＭＳ Ｐゴシック" w:hAnsi="Arial" w:cs="Arial"/>
                <w:color w:val="000000" w:themeColor="text1"/>
                <w:sz w:val="18"/>
                <w:szCs w:val="18"/>
              </w:rPr>
              <w:t>verage OFF power + TE noise [dBm]</w:t>
            </w:r>
          </w:p>
        </w:tc>
        <w:tc>
          <w:tcPr>
            <w:tcW w:w="4082" w:type="dxa"/>
            <w:gridSpan w:val="4"/>
            <w:tcBorders>
              <w:top w:val="single" w:sz="4" w:space="0" w:color="auto"/>
              <w:left w:val="single" w:sz="4" w:space="0" w:color="auto"/>
              <w:bottom w:val="single" w:sz="4" w:space="0" w:color="auto"/>
              <w:right w:val="single" w:sz="4" w:space="0" w:color="auto"/>
            </w:tcBorders>
            <w:vAlign w:val="center"/>
          </w:tcPr>
          <w:p w14:paraId="3E43869D" w14:textId="21C03524"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V</w:t>
            </w:r>
            <w:r>
              <w:rPr>
                <w:rFonts w:ascii="Arial" w:eastAsia="ＭＳ Ｐゴシック" w:hAnsi="Arial" w:cs="Arial"/>
                <w:color w:val="000000" w:themeColor="text1"/>
                <w:sz w:val="18"/>
                <w:szCs w:val="18"/>
              </w:rPr>
              <w:t>erdict</w:t>
            </w:r>
          </w:p>
        </w:tc>
      </w:tr>
      <w:tr w:rsidR="002074BE" w:rsidRPr="00AC2BC5" w14:paraId="169C1DAC" w14:textId="77777777" w:rsidTr="00D76CA3">
        <w:trPr>
          <w:trHeight w:val="20"/>
          <w:jc w:val="center"/>
        </w:trPr>
        <w:tc>
          <w:tcPr>
            <w:tcW w:w="1020" w:type="dxa"/>
            <w:vMerge/>
            <w:tcBorders>
              <w:left w:val="single" w:sz="4" w:space="0" w:color="auto"/>
              <w:bottom w:val="single" w:sz="4" w:space="0" w:color="auto"/>
              <w:right w:val="single" w:sz="4" w:space="0" w:color="auto"/>
            </w:tcBorders>
            <w:vAlign w:val="center"/>
          </w:tcPr>
          <w:p w14:paraId="5E1B7A12" w14:textId="77777777" w:rsidR="002074BE"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p>
        </w:tc>
        <w:tc>
          <w:tcPr>
            <w:tcW w:w="1020" w:type="dxa"/>
            <w:vMerge/>
            <w:tcBorders>
              <w:left w:val="single" w:sz="4" w:space="0" w:color="auto"/>
              <w:bottom w:val="single" w:sz="4" w:space="0" w:color="auto"/>
              <w:right w:val="single" w:sz="4" w:space="0" w:color="auto"/>
            </w:tcBorders>
            <w:vAlign w:val="center"/>
          </w:tcPr>
          <w:p w14:paraId="5F26FE72" w14:textId="77777777" w:rsidR="002074BE"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B2DAA6D" w14:textId="77777777" w:rsidR="002074BE"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R2a</w:t>
            </w:r>
          </w:p>
          <w:p w14:paraId="75FC498E" w14:textId="4F194223" w:rsidR="002074BE" w:rsidRPr="00D13393"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50 MHz</w:t>
            </w:r>
          </w:p>
        </w:tc>
        <w:tc>
          <w:tcPr>
            <w:tcW w:w="1020" w:type="dxa"/>
            <w:tcBorders>
              <w:top w:val="single" w:sz="4" w:space="0" w:color="auto"/>
              <w:left w:val="single" w:sz="4" w:space="0" w:color="auto"/>
              <w:bottom w:val="single" w:sz="4" w:space="0" w:color="auto"/>
              <w:right w:val="single" w:sz="4" w:space="0" w:color="auto"/>
            </w:tcBorders>
            <w:vAlign w:val="center"/>
          </w:tcPr>
          <w:p w14:paraId="3D327653" w14:textId="77777777" w:rsidR="002074BE"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R2a</w:t>
            </w:r>
          </w:p>
          <w:p w14:paraId="6A9ECD3C" w14:textId="7F54D689" w:rsidR="002074BE" w:rsidRPr="00D13393"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4</w:t>
            </w:r>
            <w:r>
              <w:rPr>
                <w:rFonts w:ascii="Arial" w:eastAsia="ＭＳ Ｐゴシック" w:hAnsi="Arial" w:cs="Arial"/>
                <w:color w:val="000000" w:themeColor="text1"/>
                <w:sz w:val="18"/>
                <w:szCs w:val="18"/>
              </w:rPr>
              <w:t>00 MHz</w:t>
            </w:r>
          </w:p>
        </w:tc>
        <w:tc>
          <w:tcPr>
            <w:tcW w:w="1020" w:type="dxa"/>
            <w:tcBorders>
              <w:top w:val="single" w:sz="4" w:space="0" w:color="auto"/>
              <w:left w:val="single" w:sz="4" w:space="0" w:color="auto"/>
              <w:bottom w:val="single" w:sz="4" w:space="0" w:color="auto"/>
              <w:right w:val="single" w:sz="4" w:space="0" w:color="auto"/>
            </w:tcBorders>
            <w:vAlign w:val="center"/>
          </w:tcPr>
          <w:p w14:paraId="5FE657EE" w14:textId="77777777" w:rsidR="002074BE"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R2b</w:t>
            </w:r>
          </w:p>
          <w:p w14:paraId="6934725A" w14:textId="32C51374" w:rsidR="002074BE" w:rsidRPr="00D13393"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5</w:t>
            </w:r>
            <w:r>
              <w:rPr>
                <w:rFonts w:ascii="Arial" w:eastAsia="ＭＳ Ｐゴシック" w:hAnsi="Arial" w:cs="Arial"/>
                <w:color w:val="000000" w:themeColor="text1"/>
                <w:sz w:val="18"/>
                <w:szCs w:val="18"/>
              </w:rPr>
              <w:t>0 MHz</w:t>
            </w:r>
          </w:p>
        </w:tc>
        <w:tc>
          <w:tcPr>
            <w:tcW w:w="1020" w:type="dxa"/>
            <w:tcBorders>
              <w:top w:val="single" w:sz="4" w:space="0" w:color="auto"/>
              <w:left w:val="single" w:sz="4" w:space="0" w:color="auto"/>
              <w:bottom w:val="single" w:sz="4" w:space="0" w:color="auto"/>
              <w:right w:val="single" w:sz="4" w:space="0" w:color="auto"/>
            </w:tcBorders>
            <w:vAlign w:val="center"/>
          </w:tcPr>
          <w:p w14:paraId="11DC7C7F" w14:textId="77777777" w:rsidR="002074BE"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R2b</w:t>
            </w:r>
          </w:p>
          <w:p w14:paraId="1C13D4B1" w14:textId="513269DE" w:rsidR="002074BE" w:rsidRPr="00D13393"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4</w:t>
            </w:r>
            <w:r>
              <w:rPr>
                <w:rFonts w:ascii="Arial" w:eastAsia="ＭＳ Ｐゴシック" w:hAnsi="Arial" w:cs="Arial"/>
                <w:color w:val="000000" w:themeColor="text1"/>
                <w:sz w:val="18"/>
                <w:szCs w:val="18"/>
              </w:rPr>
              <w:t>00 MHz</w:t>
            </w:r>
          </w:p>
        </w:tc>
        <w:tc>
          <w:tcPr>
            <w:tcW w:w="1020" w:type="dxa"/>
            <w:tcBorders>
              <w:top w:val="single" w:sz="4" w:space="0" w:color="auto"/>
              <w:left w:val="single" w:sz="4" w:space="0" w:color="auto"/>
              <w:bottom w:val="single" w:sz="4" w:space="0" w:color="auto"/>
              <w:right w:val="single" w:sz="4" w:space="0" w:color="auto"/>
            </w:tcBorders>
            <w:vAlign w:val="center"/>
          </w:tcPr>
          <w:p w14:paraId="5FC9C079" w14:textId="77777777" w:rsidR="002074BE"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R2a</w:t>
            </w:r>
          </w:p>
          <w:p w14:paraId="3FD356A7" w14:textId="59E9D02D" w:rsidR="002074BE" w:rsidRPr="00D13393"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50 MHz</w:t>
            </w:r>
          </w:p>
        </w:tc>
        <w:tc>
          <w:tcPr>
            <w:tcW w:w="1020" w:type="dxa"/>
            <w:tcBorders>
              <w:top w:val="single" w:sz="4" w:space="0" w:color="auto"/>
              <w:left w:val="single" w:sz="4" w:space="0" w:color="auto"/>
              <w:bottom w:val="single" w:sz="4" w:space="0" w:color="auto"/>
              <w:right w:val="single" w:sz="4" w:space="0" w:color="auto"/>
            </w:tcBorders>
            <w:vAlign w:val="center"/>
          </w:tcPr>
          <w:p w14:paraId="79E42F9A" w14:textId="77777777" w:rsidR="002074BE"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R2a</w:t>
            </w:r>
          </w:p>
          <w:p w14:paraId="29B02208" w14:textId="42031E4E" w:rsidR="002074BE" w:rsidRPr="00D13393"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4</w:t>
            </w:r>
            <w:r>
              <w:rPr>
                <w:rFonts w:ascii="Arial" w:eastAsia="ＭＳ Ｐゴシック" w:hAnsi="Arial" w:cs="Arial"/>
                <w:color w:val="000000" w:themeColor="text1"/>
                <w:sz w:val="18"/>
                <w:szCs w:val="18"/>
              </w:rPr>
              <w:t>00 MHz</w:t>
            </w:r>
          </w:p>
        </w:tc>
        <w:tc>
          <w:tcPr>
            <w:tcW w:w="1020" w:type="dxa"/>
            <w:tcBorders>
              <w:top w:val="single" w:sz="4" w:space="0" w:color="auto"/>
              <w:left w:val="single" w:sz="4" w:space="0" w:color="auto"/>
              <w:bottom w:val="single" w:sz="4" w:space="0" w:color="auto"/>
              <w:right w:val="single" w:sz="4" w:space="0" w:color="auto"/>
            </w:tcBorders>
            <w:vAlign w:val="center"/>
          </w:tcPr>
          <w:p w14:paraId="0CAE7DD1" w14:textId="77777777" w:rsidR="002074BE"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R2b</w:t>
            </w:r>
          </w:p>
          <w:p w14:paraId="65164CD1" w14:textId="1D1D687C" w:rsidR="002074BE" w:rsidRPr="00D13393"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5</w:t>
            </w:r>
            <w:r>
              <w:rPr>
                <w:rFonts w:ascii="Arial" w:eastAsia="ＭＳ Ｐゴシック" w:hAnsi="Arial" w:cs="Arial"/>
                <w:color w:val="000000" w:themeColor="text1"/>
                <w:sz w:val="18"/>
                <w:szCs w:val="18"/>
              </w:rPr>
              <w:t>0 MHz</w:t>
            </w:r>
          </w:p>
        </w:tc>
        <w:tc>
          <w:tcPr>
            <w:tcW w:w="1020" w:type="dxa"/>
            <w:tcBorders>
              <w:top w:val="single" w:sz="4" w:space="0" w:color="auto"/>
              <w:left w:val="single" w:sz="4" w:space="0" w:color="auto"/>
              <w:bottom w:val="single" w:sz="4" w:space="0" w:color="auto"/>
              <w:right w:val="single" w:sz="4" w:space="0" w:color="auto"/>
            </w:tcBorders>
            <w:vAlign w:val="center"/>
          </w:tcPr>
          <w:p w14:paraId="0C3E214F" w14:textId="77777777" w:rsidR="002074BE"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R2b</w:t>
            </w:r>
          </w:p>
          <w:p w14:paraId="238DEBCF" w14:textId="46909962" w:rsidR="002074BE" w:rsidRPr="00D13393" w:rsidRDefault="002074BE" w:rsidP="002074BE">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4</w:t>
            </w:r>
            <w:r>
              <w:rPr>
                <w:rFonts w:ascii="Arial" w:eastAsia="ＭＳ Ｐゴシック" w:hAnsi="Arial" w:cs="Arial"/>
                <w:color w:val="000000" w:themeColor="text1"/>
                <w:sz w:val="18"/>
                <w:szCs w:val="18"/>
              </w:rPr>
              <w:t>00 MHz</w:t>
            </w:r>
          </w:p>
        </w:tc>
      </w:tr>
      <w:tr w:rsidR="002074BE" w:rsidRPr="00AC2BC5" w14:paraId="44E2B7FB" w14:textId="77777777" w:rsidTr="00D76CA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14:paraId="6131CC68" w14:textId="42839299"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5</w:t>
            </w:r>
            <w:r>
              <w:rPr>
                <w:rFonts w:ascii="Arial" w:eastAsia="ＭＳ Ｐゴシック" w:hAnsi="Arial" w:cs="Arial"/>
                <w:color w:val="000000" w:themeColor="text1"/>
                <w:sz w:val="18"/>
                <w:szCs w:val="18"/>
              </w:rPr>
              <w:t xml:space="preserve"> us</w:t>
            </w:r>
          </w:p>
        </w:tc>
        <w:tc>
          <w:tcPr>
            <w:tcW w:w="1020" w:type="dxa"/>
            <w:tcBorders>
              <w:top w:val="single" w:sz="4" w:space="0" w:color="auto"/>
              <w:left w:val="single" w:sz="4" w:space="0" w:color="auto"/>
              <w:bottom w:val="single" w:sz="4" w:space="0" w:color="auto"/>
              <w:right w:val="single" w:sz="4" w:space="0" w:color="auto"/>
            </w:tcBorders>
            <w:vAlign w:val="center"/>
          </w:tcPr>
          <w:p w14:paraId="4E7BA5FF" w14:textId="21F3211F"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P</w:t>
            </w:r>
            <w:r>
              <w:rPr>
                <w:rFonts w:ascii="Arial" w:eastAsia="ＭＳ Ｐゴシック" w:hAnsi="Arial" w:cs="Arial"/>
                <w:color w:val="000000" w:themeColor="text1"/>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789BF6E8" w14:textId="5B15A7EE"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16.4</w:t>
            </w:r>
          </w:p>
        </w:tc>
        <w:tc>
          <w:tcPr>
            <w:tcW w:w="1020" w:type="dxa"/>
            <w:tcBorders>
              <w:top w:val="single" w:sz="4" w:space="0" w:color="auto"/>
              <w:left w:val="single" w:sz="4" w:space="0" w:color="auto"/>
              <w:bottom w:val="single" w:sz="4" w:space="0" w:color="auto"/>
              <w:right w:val="single" w:sz="4" w:space="0" w:color="auto"/>
            </w:tcBorders>
            <w:vAlign w:val="center"/>
          </w:tcPr>
          <w:p w14:paraId="125C293B" w14:textId="1A7197CC"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7.6</w:t>
            </w:r>
          </w:p>
        </w:tc>
        <w:tc>
          <w:tcPr>
            <w:tcW w:w="1020" w:type="dxa"/>
            <w:tcBorders>
              <w:top w:val="single" w:sz="4" w:space="0" w:color="auto"/>
              <w:left w:val="single" w:sz="4" w:space="0" w:color="auto"/>
              <w:bottom w:val="single" w:sz="4" w:space="0" w:color="auto"/>
              <w:right w:val="single" w:sz="4" w:space="0" w:color="auto"/>
            </w:tcBorders>
            <w:vAlign w:val="center"/>
          </w:tcPr>
          <w:p w14:paraId="74A67527" w14:textId="4CFF586E" w:rsidR="002074BE" w:rsidRPr="00D13393" w:rsidRDefault="00241804"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14.4</w:t>
            </w:r>
          </w:p>
        </w:tc>
        <w:tc>
          <w:tcPr>
            <w:tcW w:w="1020" w:type="dxa"/>
            <w:tcBorders>
              <w:top w:val="single" w:sz="4" w:space="0" w:color="auto"/>
              <w:left w:val="single" w:sz="4" w:space="0" w:color="auto"/>
              <w:bottom w:val="single" w:sz="4" w:space="0" w:color="auto"/>
              <w:right w:val="single" w:sz="4" w:space="0" w:color="auto"/>
            </w:tcBorders>
            <w:vAlign w:val="center"/>
          </w:tcPr>
          <w:p w14:paraId="30E94644" w14:textId="4678817E" w:rsidR="002074BE" w:rsidRPr="00D13393" w:rsidRDefault="00241804"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5.5</w:t>
            </w:r>
          </w:p>
        </w:tc>
        <w:tc>
          <w:tcPr>
            <w:tcW w:w="1020" w:type="dxa"/>
            <w:tcBorders>
              <w:top w:val="single" w:sz="4" w:space="0" w:color="auto"/>
              <w:left w:val="single" w:sz="4" w:space="0" w:color="auto"/>
              <w:bottom w:val="single" w:sz="4" w:space="0" w:color="auto"/>
              <w:right w:val="single" w:sz="4" w:space="0" w:color="auto"/>
            </w:tcBorders>
            <w:vAlign w:val="center"/>
          </w:tcPr>
          <w:p w14:paraId="0039642A" w14:textId="2A3F0B33" w:rsidR="002074BE" w:rsidRPr="00241804" w:rsidRDefault="002074BE" w:rsidP="00D13393">
            <w:pPr>
              <w:spacing w:beforeLines="0" w:before="0" w:afterLines="0" w:after="0" w:line="240" w:lineRule="atLeast"/>
              <w:jc w:val="center"/>
              <w:rPr>
                <w:rFonts w:ascii="Arial" w:eastAsia="ＭＳ Ｐゴシック" w:hAnsi="Arial" w:cs="Arial"/>
                <w:color w:val="00B050"/>
                <w:sz w:val="18"/>
                <w:szCs w:val="18"/>
              </w:rPr>
            </w:pPr>
            <w:r w:rsidRPr="00241804">
              <w:rPr>
                <w:rFonts w:ascii="Arial" w:eastAsia="ＭＳ Ｐゴシック" w:hAnsi="Arial" w:cs="Arial" w:hint="eastAsia"/>
                <w:color w:val="00B050"/>
                <w:sz w:val="18"/>
                <w:szCs w:val="18"/>
              </w:rPr>
              <w:t>P</w:t>
            </w:r>
            <w:r w:rsidRPr="00241804">
              <w:rPr>
                <w:rFonts w:ascii="Arial" w:eastAsia="ＭＳ Ｐゴシック" w:hAnsi="Arial" w:cs="Arial"/>
                <w:color w:val="00B050"/>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34C46158" w14:textId="09CBAC4F" w:rsidR="002074BE" w:rsidRPr="00241804" w:rsidRDefault="00241804" w:rsidP="00D13393">
            <w:pPr>
              <w:spacing w:beforeLines="0" w:before="0" w:afterLines="0" w:after="0" w:line="240" w:lineRule="atLeast"/>
              <w:jc w:val="center"/>
              <w:rPr>
                <w:rFonts w:ascii="Arial" w:eastAsia="ＭＳ Ｐゴシック" w:hAnsi="Arial" w:cs="Arial"/>
                <w:color w:val="00B050"/>
                <w:sz w:val="18"/>
                <w:szCs w:val="18"/>
              </w:rPr>
            </w:pPr>
            <w:r w:rsidRPr="00241804">
              <w:rPr>
                <w:rFonts w:ascii="Arial" w:eastAsia="ＭＳ Ｐゴシック" w:hAnsi="Arial" w:cs="Arial" w:hint="eastAsia"/>
                <w:color w:val="00B050"/>
                <w:sz w:val="18"/>
                <w:szCs w:val="18"/>
              </w:rPr>
              <w:t>P</w:t>
            </w:r>
            <w:r w:rsidRPr="00241804">
              <w:rPr>
                <w:rFonts w:ascii="Arial" w:eastAsia="ＭＳ Ｐゴシック" w:hAnsi="Arial" w:cs="Arial"/>
                <w:color w:val="00B050"/>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6CD74EC0" w14:textId="39798B78" w:rsidR="002074BE" w:rsidRPr="00241804" w:rsidRDefault="00241804" w:rsidP="00D13393">
            <w:pPr>
              <w:spacing w:beforeLines="0" w:before="0" w:afterLines="0" w:after="0" w:line="240" w:lineRule="atLeast"/>
              <w:jc w:val="center"/>
              <w:rPr>
                <w:rFonts w:ascii="Arial" w:eastAsia="ＭＳ Ｐゴシック" w:hAnsi="Arial" w:cs="Arial"/>
                <w:color w:val="00B050"/>
                <w:sz w:val="18"/>
                <w:szCs w:val="18"/>
              </w:rPr>
            </w:pPr>
            <w:r w:rsidRPr="00241804">
              <w:rPr>
                <w:rFonts w:ascii="Arial" w:eastAsia="ＭＳ Ｐゴシック" w:hAnsi="Arial" w:cs="Arial" w:hint="eastAsia"/>
                <w:color w:val="00B050"/>
                <w:sz w:val="18"/>
                <w:szCs w:val="18"/>
              </w:rPr>
              <w:t>P</w:t>
            </w:r>
            <w:r w:rsidRPr="00241804">
              <w:rPr>
                <w:rFonts w:ascii="Arial" w:eastAsia="ＭＳ Ｐゴシック" w:hAnsi="Arial" w:cs="Arial"/>
                <w:color w:val="00B050"/>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1AF5058D" w14:textId="36D68681" w:rsidR="002074BE" w:rsidRPr="00241804" w:rsidRDefault="00241804" w:rsidP="00D13393">
            <w:pPr>
              <w:spacing w:beforeLines="0" w:before="0" w:afterLines="0" w:after="0" w:line="240" w:lineRule="atLeast"/>
              <w:jc w:val="center"/>
              <w:rPr>
                <w:rFonts w:ascii="Arial" w:eastAsia="ＭＳ Ｐゴシック" w:hAnsi="Arial" w:cs="Arial"/>
                <w:color w:val="00B050"/>
                <w:sz w:val="18"/>
                <w:szCs w:val="18"/>
              </w:rPr>
            </w:pPr>
            <w:r w:rsidRPr="00241804">
              <w:rPr>
                <w:rFonts w:ascii="Arial" w:eastAsia="ＭＳ Ｐゴシック" w:hAnsi="Arial" w:cs="Arial" w:hint="eastAsia"/>
                <w:color w:val="00B050"/>
                <w:sz w:val="18"/>
                <w:szCs w:val="18"/>
              </w:rPr>
              <w:t>P</w:t>
            </w:r>
            <w:r w:rsidRPr="00241804">
              <w:rPr>
                <w:rFonts w:ascii="Arial" w:eastAsia="ＭＳ Ｐゴシック" w:hAnsi="Arial" w:cs="Arial"/>
                <w:color w:val="00B050"/>
                <w:sz w:val="18"/>
                <w:szCs w:val="18"/>
              </w:rPr>
              <w:t>ASS</w:t>
            </w:r>
          </w:p>
        </w:tc>
      </w:tr>
      <w:tr w:rsidR="002074BE" w:rsidRPr="00AC2BC5" w14:paraId="1ECC382D" w14:textId="77777777" w:rsidTr="00D76CA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14:paraId="5CDE4C4C" w14:textId="2D8C9EE3"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1</w:t>
            </w:r>
            <w:r>
              <w:rPr>
                <w:rFonts w:ascii="Arial" w:eastAsia="ＭＳ Ｐゴシック" w:hAnsi="Arial" w:cs="Arial"/>
                <w:color w:val="000000" w:themeColor="text1"/>
                <w:sz w:val="18"/>
                <w:szCs w:val="18"/>
              </w:rPr>
              <w:t>0 us</w:t>
            </w:r>
          </w:p>
        </w:tc>
        <w:tc>
          <w:tcPr>
            <w:tcW w:w="1020" w:type="dxa"/>
            <w:tcBorders>
              <w:top w:val="single" w:sz="4" w:space="0" w:color="auto"/>
              <w:left w:val="single" w:sz="4" w:space="0" w:color="auto"/>
              <w:bottom w:val="single" w:sz="4" w:space="0" w:color="auto"/>
              <w:right w:val="single" w:sz="4" w:space="0" w:color="auto"/>
            </w:tcBorders>
            <w:vAlign w:val="center"/>
          </w:tcPr>
          <w:p w14:paraId="5721EF40" w14:textId="0EA72F9F"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AIL</w:t>
            </w:r>
          </w:p>
        </w:tc>
        <w:tc>
          <w:tcPr>
            <w:tcW w:w="1020" w:type="dxa"/>
            <w:tcBorders>
              <w:top w:val="single" w:sz="4" w:space="0" w:color="auto"/>
              <w:left w:val="single" w:sz="4" w:space="0" w:color="auto"/>
              <w:bottom w:val="single" w:sz="4" w:space="0" w:color="auto"/>
              <w:right w:val="single" w:sz="4" w:space="0" w:color="auto"/>
            </w:tcBorders>
            <w:vAlign w:val="center"/>
          </w:tcPr>
          <w:p w14:paraId="4BE45CD1" w14:textId="21AFEFCA"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14.3</w:t>
            </w:r>
          </w:p>
        </w:tc>
        <w:tc>
          <w:tcPr>
            <w:tcW w:w="1020" w:type="dxa"/>
            <w:tcBorders>
              <w:top w:val="single" w:sz="4" w:space="0" w:color="auto"/>
              <w:left w:val="single" w:sz="4" w:space="0" w:color="auto"/>
              <w:bottom w:val="single" w:sz="4" w:space="0" w:color="auto"/>
              <w:right w:val="single" w:sz="4" w:space="0" w:color="auto"/>
            </w:tcBorders>
            <w:vAlign w:val="center"/>
          </w:tcPr>
          <w:p w14:paraId="12C98D5A" w14:textId="2561BBFD"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7.2</w:t>
            </w:r>
          </w:p>
        </w:tc>
        <w:tc>
          <w:tcPr>
            <w:tcW w:w="1020" w:type="dxa"/>
            <w:tcBorders>
              <w:top w:val="single" w:sz="4" w:space="0" w:color="auto"/>
              <w:left w:val="single" w:sz="4" w:space="0" w:color="auto"/>
              <w:bottom w:val="single" w:sz="4" w:space="0" w:color="auto"/>
              <w:right w:val="single" w:sz="4" w:space="0" w:color="auto"/>
            </w:tcBorders>
            <w:vAlign w:val="center"/>
          </w:tcPr>
          <w:p w14:paraId="59407DDA" w14:textId="3FFC87AA" w:rsidR="002074BE" w:rsidRPr="00D13393" w:rsidRDefault="00241804"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13.5</w:t>
            </w:r>
          </w:p>
        </w:tc>
        <w:tc>
          <w:tcPr>
            <w:tcW w:w="1020" w:type="dxa"/>
            <w:tcBorders>
              <w:top w:val="single" w:sz="4" w:space="0" w:color="auto"/>
              <w:left w:val="single" w:sz="4" w:space="0" w:color="auto"/>
              <w:bottom w:val="single" w:sz="4" w:space="0" w:color="auto"/>
              <w:right w:val="single" w:sz="4" w:space="0" w:color="auto"/>
            </w:tcBorders>
            <w:vAlign w:val="center"/>
          </w:tcPr>
          <w:p w14:paraId="1A28EAF7" w14:textId="65E55F88" w:rsidR="002074BE" w:rsidRPr="00D13393" w:rsidRDefault="00241804"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5.4</w:t>
            </w:r>
          </w:p>
        </w:tc>
        <w:tc>
          <w:tcPr>
            <w:tcW w:w="1020" w:type="dxa"/>
            <w:tcBorders>
              <w:top w:val="single" w:sz="4" w:space="0" w:color="auto"/>
              <w:left w:val="single" w:sz="4" w:space="0" w:color="auto"/>
              <w:bottom w:val="single" w:sz="4" w:space="0" w:color="auto"/>
              <w:right w:val="single" w:sz="4" w:space="0" w:color="auto"/>
            </w:tcBorders>
            <w:vAlign w:val="center"/>
          </w:tcPr>
          <w:p w14:paraId="2ECAC63F" w14:textId="7F2BD3E4" w:rsidR="002074BE" w:rsidRPr="00241804" w:rsidRDefault="002074BE" w:rsidP="00D13393">
            <w:pPr>
              <w:spacing w:beforeLines="0" w:before="0" w:afterLines="0" w:after="0" w:line="240" w:lineRule="atLeast"/>
              <w:jc w:val="center"/>
              <w:rPr>
                <w:rFonts w:ascii="Arial" w:eastAsia="ＭＳ Ｐゴシック" w:hAnsi="Arial" w:cs="Arial"/>
                <w:color w:val="FF0000"/>
                <w:sz w:val="18"/>
                <w:szCs w:val="18"/>
              </w:rPr>
            </w:pPr>
            <w:r w:rsidRPr="00241804">
              <w:rPr>
                <w:rFonts w:ascii="Arial" w:eastAsia="ＭＳ Ｐゴシック" w:hAnsi="Arial" w:cs="Arial" w:hint="eastAsia"/>
                <w:color w:val="FF0000"/>
                <w:sz w:val="18"/>
                <w:szCs w:val="18"/>
              </w:rPr>
              <w:t>P</w:t>
            </w:r>
            <w:r w:rsidRPr="00241804">
              <w:rPr>
                <w:rFonts w:ascii="Arial" w:eastAsia="ＭＳ Ｐゴシック" w:hAnsi="Arial" w:cs="Arial"/>
                <w:color w:val="FF0000"/>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3424216D" w14:textId="2080D52C" w:rsidR="002074BE" w:rsidRPr="00241804" w:rsidRDefault="00241804" w:rsidP="00D13393">
            <w:pPr>
              <w:spacing w:beforeLines="0" w:before="0" w:afterLines="0" w:after="0" w:line="240" w:lineRule="atLeast"/>
              <w:jc w:val="center"/>
              <w:rPr>
                <w:rFonts w:ascii="Arial" w:eastAsia="ＭＳ Ｐゴシック" w:hAnsi="Arial" w:cs="Arial"/>
                <w:color w:val="FF0000"/>
                <w:sz w:val="18"/>
                <w:szCs w:val="18"/>
              </w:rPr>
            </w:pPr>
            <w:r w:rsidRPr="00241804">
              <w:rPr>
                <w:rFonts w:ascii="Arial" w:eastAsia="ＭＳ Ｐゴシック" w:hAnsi="Arial" w:cs="Arial" w:hint="eastAsia"/>
                <w:color w:val="FF0000"/>
                <w:sz w:val="18"/>
                <w:szCs w:val="18"/>
              </w:rPr>
              <w:t>P</w:t>
            </w:r>
            <w:r w:rsidRPr="00241804">
              <w:rPr>
                <w:rFonts w:ascii="Arial" w:eastAsia="ＭＳ Ｐゴシック" w:hAnsi="Arial" w:cs="Arial"/>
                <w:color w:val="FF0000"/>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69231176" w14:textId="6B1243E7" w:rsidR="002074BE" w:rsidRPr="00241804" w:rsidRDefault="00241804" w:rsidP="00D13393">
            <w:pPr>
              <w:spacing w:beforeLines="0" w:before="0" w:afterLines="0" w:after="0" w:line="240" w:lineRule="atLeast"/>
              <w:jc w:val="center"/>
              <w:rPr>
                <w:rFonts w:ascii="Arial" w:eastAsia="ＭＳ Ｐゴシック" w:hAnsi="Arial" w:cs="Arial"/>
                <w:color w:val="FF0000"/>
                <w:sz w:val="18"/>
                <w:szCs w:val="18"/>
              </w:rPr>
            </w:pPr>
            <w:r w:rsidRPr="00241804">
              <w:rPr>
                <w:rFonts w:ascii="Arial" w:eastAsia="ＭＳ Ｐゴシック" w:hAnsi="Arial" w:cs="Arial" w:hint="eastAsia"/>
                <w:color w:val="FF0000"/>
                <w:sz w:val="18"/>
                <w:szCs w:val="18"/>
              </w:rPr>
              <w:t>P</w:t>
            </w:r>
            <w:r w:rsidRPr="00241804">
              <w:rPr>
                <w:rFonts w:ascii="Arial" w:eastAsia="ＭＳ Ｐゴシック" w:hAnsi="Arial" w:cs="Arial"/>
                <w:color w:val="FF0000"/>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0161C4EC" w14:textId="0A568778" w:rsidR="002074BE" w:rsidRPr="00241804" w:rsidRDefault="00241804" w:rsidP="00D13393">
            <w:pPr>
              <w:spacing w:beforeLines="0" w:before="0" w:afterLines="0" w:after="0" w:line="240" w:lineRule="atLeast"/>
              <w:jc w:val="center"/>
              <w:rPr>
                <w:rFonts w:ascii="Arial" w:eastAsia="ＭＳ Ｐゴシック" w:hAnsi="Arial" w:cs="Arial"/>
                <w:color w:val="FF0000"/>
                <w:sz w:val="18"/>
                <w:szCs w:val="18"/>
              </w:rPr>
            </w:pPr>
            <w:r w:rsidRPr="00241804">
              <w:rPr>
                <w:rFonts w:ascii="Arial" w:eastAsia="ＭＳ Ｐゴシック" w:hAnsi="Arial" w:cs="Arial" w:hint="eastAsia"/>
                <w:color w:val="FF0000"/>
                <w:sz w:val="18"/>
                <w:szCs w:val="18"/>
              </w:rPr>
              <w:t>P</w:t>
            </w:r>
            <w:r w:rsidRPr="00241804">
              <w:rPr>
                <w:rFonts w:ascii="Arial" w:eastAsia="ＭＳ Ｐゴシック" w:hAnsi="Arial" w:cs="Arial"/>
                <w:color w:val="FF0000"/>
                <w:sz w:val="18"/>
                <w:szCs w:val="18"/>
              </w:rPr>
              <w:t>ASS</w:t>
            </w:r>
          </w:p>
        </w:tc>
      </w:tr>
      <w:tr w:rsidR="002074BE" w:rsidRPr="00AC2BC5" w14:paraId="41307E67" w14:textId="77777777" w:rsidTr="00D76CA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14:paraId="32FD9996" w14:textId="499BD642"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2</w:t>
            </w:r>
            <w:r>
              <w:rPr>
                <w:rFonts w:ascii="Arial" w:eastAsia="ＭＳ Ｐゴシック" w:hAnsi="Arial" w:cs="Arial"/>
                <w:color w:val="000000" w:themeColor="text1"/>
                <w:sz w:val="18"/>
                <w:szCs w:val="18"/>
              </w:rPr>
              <w:t>0 us</w:t>
            </w:r>
          </w:p>
        </w:tc>
        <w:tc>
          <w:tcPr>
            <w:tcW w:w="1020" w:type="dxa"/>
            <w:tcBorders>
              <w:top w:val="single" w:sz="4" w:space="0" w:color="auto"/>
              <w:left w:val="single" w:sz="4" w:space="0" w:color="auto"/>
              <w:bottom w:val="single" w:sz="4" w:space="0" w:color="auto"/>
              <w:right w:val="single" w:sz="4" w:space="0" w:color="auto"/>
            </w:tcBorders>
            <w:vAlign w:val="center"/>
          </w:tcPr>
          <w:p w14:paraId="45F9DFBE" w14:textId="393F8407"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AIL</w:t>
            </w:r>
          </w:p>
        </w:tc>
        <w:tc>
          <w:tcPr>
            <w:tcW w:w="1020" w:type="dxa"/>
            <w:tcBorders>
              <w:top w:val="single" w:sz="4" w:space="0" w:color="auto"/>
              <w:left w:val="single" w:sz="4" w:space="0" w:color="auto"/>
              <w:bottom w:val="single" w:sz="4" w:space="0" w:color="auto"/>
              <w:right w:val="single" w:sz="4" w:space="0" w:color="auto"/>
            </w:tcBorders>
            <w:vAlign w:val="center"/>
          </w:tcPr>
          <w:p w14:paraId="1E09441B" w14:textId="3FD5F117"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10.6</w:t>
            </w:r>
          </w:p>
        </w:tc>
        <w:tc>
          <w:tcPr>
            <w:tcW w:w="1020" w:type="dxa"/>
            <w:tcBorders>
              <w:top w:val="single" w:sz="4" w:space="0" w:color="auto"/>
              <w:left w:val="single" w:sz="4" w:space="0" w:color="auto"/>
              <w:bottom w:val="single" w:sz="4" w:space="0" w:color="auto"/>
              <w:right w:val="single" w:sz="4" w:space="0" w:color="auto"/>
            </w:tcBorders>
            <w:vAlign w:val="center"/>
          </w:tcPr>
          <w:p w14:paraId="64868F9B" w14:textId="39322C56"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6.2</w:t>
            </w:r>
          </w:p>
        </w:tc>
        <w:tc>
          <w:tcPr>
            <w:tcW w:w="1020" w:type="dxa"/>
            <w:tcBorders>
              <w:top w:val="single" w:sz="4" w:space="0" w:color="auto"/>
              <w:left w:val="single" w:sz="4" w:space="0" w:color="auto"/>
              <w:bottom w:val="single" w:sz="4" w:space="0" w:color="auto"/>
              <w:right w:val="single" w:sz="4" w:space="0" w:color="auto"/>
            </w:tcBorders>
            <w:vAlign w:val="center"/>
          </w:tcPr>
          <w:p w14:paraId="1940184F" w14:textId="41207AD0" w:rsidR="002074BE" w:rsidRPr="00D13393" w:rsidRDefault="00241804"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11.2</w:t>
            </w:r>
          </w:p>
        </w:tc>
        <w:tc>
          <w:tcPr>
            <w:tcW w:w="1020" w:type="dxa"/>
            <w:tcBorders>
              <w:top w:val="single" w:sz="4" w:space="0" w:color="auto"/>
              <w:left w:val="single" w:sz="4" w:space="0" w:color="auto"/>
              <w:bottom w:val="single" w:sz="4" w:space="0" w:color="auto"/>
              <w:right w:val="single" w:sz="4" w:space="0" w:color="auto"/>
            </w:tcBorders>
            <w:vAlign w:val="center"/>
          </w:tcPr>
          <w:p w14:paraId="4AF150DC" w14:textId="5352EFC0" w:rsidR="002074BE" w:rsidRPr="00D13393" w:rsidRDefault="00241804" w:rsidP="00D13393">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w:t>
            </w:r>
            <w:r>
              <w:rPr>
                <w:rFonts w:ascii="Arial" w:eastAsia="ＭＳ Ｐゴシック" w:hAnsi="Arial" w:cs="Arial"/>
                <w:color w:val="000000" w:themeColor="text1"/>
                <w:sz w:val="18"/>
                <w:szCs w:val="18"/>
              </w:rPr>
              <w:t>4.9</w:t>
            </w:r>
          </w:p>
        </w:tc>
        <w:tc>
          <w:tcPr>
            <w:tcW w:w="1020" w:type="dxa"/>
            <w:tcBorders>
              <w:top w:val="single" w:sz="4" w:space="0" w:color="auto"/>
              <w:left w:val="single" w:sz="4" w:space="0" w:color="auto"/>
              <w:bottom w:val="single" w:sz="4" w:space="0" w:color="auto"/>
              <w:right w:val="single" w:sz="4" w:space="0" w:color="auto"/>
            </w:tcBorders>
            <w:vAlign w:val="center"/>
          </w:tcPr>
          <w:p w14:paraId="26B7F0AC" w14:textId="67A2C201" w:rsidR="002074BE" w:rsidRPr="00D13393" w:rsidRDefault="002074BE" w:rsidP="00D13393">
            <w:pPr>
              <w:spacing w:beforeLines="0" w:before="0" w:afterLines="0" w:after="0" w:line="240" w:lineRule="atLeast"/>
              <w:jc w:val="center"/>
              <w:rPr>
                <w:rFonts w:ascii="Arial" w:eastAsia="ＭＳ Ｐゴシック" w:hAnsi="Arial" w:cs="Arial"/>
                <w:color w:val="000000" w:themeColor="text1"/>
                <w:sz w:val="18"/>
                <w:szCs w:val="18"/>
              </w:rPr>
            </w:pPr>
            <w:r w:rsidRPr="00241804">
              <w:rPr>
                <w:rFonts w:ascii="Arial" w:eastAsia="ＭＳ Ｐゴシック" w:hAnsi="Arial" w:cs="Arial" w:hint="eastAsia"/>
                <w:color w:val="00B050"/>
                <w:sz w:val="18"/>
                <w:szCs w:val="18"/>
              </w:rPr>
              <w:t>F</w:t>
            </w:r>
            <w:r w:rsidRPr="00241804">
              <w:rPr>
                <w:rFonts w:ascii="Arial" w:eastAsia="ＭＳ Ｐゴシック" w:hAnsi="Arial" w:cs="Arial"/>
                <w:color w:val="00B050"/>
                <w:sz w:val="18"/>
                <w:szCs w:val="18"/>
              </w:rPr>
              <w:t>AIL</w:t>
            </w:r>
          </w:p>
        </w:tc>
        <w:tc>
          <w:tcPr>
            <w:tcW w:w="1020" w:type="dxa"/>
            <w:tcBorders>
              <w:top w:val="single" w:sz="4" w:space="0" w:color="auto"/>
              <w:left w:val="single" w:sz="4" w:space="0" w:color="auto"/>
              <w:bottom w:val="single" w:sz="4" w:space="0" w:color="auto"/>
              <w:right w:val="single" w:sz="4" w:space="0" w:color="auto"/>
            </w:tcBorders>
            <w:vAlign w:val="center"/>
          </w:tcPr>
          <w:p w14:paraId="7998CDC6" w14:textId="6BE4D48A" w:rsidR="002074BE" w:rsidRPr="00241804" w:rsidRDefault="00241804" w:rsidP="00D13393">
            <w:pPr>
              <w:spacing w:beforeLines="0" w:before="0" w:afterLines="0" w:after="0" w:line="240" w:lineRule="atLeast"/>
              <w:jc w:val="center"/>
              <w:rPr>
                <w:rFonts w:ascii="Arial" w:eastAsia="ＭＳ Ｐゴシック" w:hAnsi="Arial" w:cs="Arial"/>
                <w:color w:val="FF0000"/>
                <w:sz w:val="18"/>
                <w:szCs w:val="18"/>
              </w:rPr>
            </w:pPr>
            <w:r w:rsidRPr="00241804">
              <w:rPr>
                <w:rFonts w:ascii="Arial" w:eastAsia="ＭＳ Ｐゴシック" w:hAnsi="Arial" w:cs="Arial" w:hint="eastAsia"/>
                <w:color w:val="FF0000"/>
                <w:sz w:val="18"/>
                <w:szCs w:val="18"/>
              </w:rPr>
              <w:t>P</w:t>
            </w:r>
            <w:r w:rsidRPr="00241804">
              <w:rPr>
                <w:rFonts w:ascii="Arial" w:eastAsia="ＭＳ Ｐゴシック" w:hAnsi="Arial" w:cs="Arial"/>
                <w:color w:val="FF0000"/>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761B1638" w14:textId="397C2BF7" w:rsidR="002074BE" w:rsidRPr="00241804" w:rsidRDefault="00241804" w:rsidP="00D13393">
            <w:pPr>
              <w:spacing w:beforeLines="0" w:before="0" w:afterLines="0" w:after="0" w:line="240" w:lineRule="atLeast"/>
              <w:jc w:val="center"/>
              <w:rPr>
                <w:rFonts w:ascii="Arial" w:eastAsia="ＭＳ Ｐゴシック" w:hAnsi="Arial" w:cs="Arial"/>
                <w:color w:val="FF0000"/>
                <w:sz w:val="18"/>
                <w:szCs w:val="18"/>
              </w:rPr>
            </w:pPr>
            <w:r w:rsidRPr="00241804">
              <w:rPr>
                <w:rFonts w:ascii="Arial" w:eastAsia="ＭＳ Ｐゴシック" w:hAnsi="Arial" w:cs="Arial" w:hint="eastAsia"/>
                <w:color w:val="FF0000"/>
                <w:sz w:val="18"/>
                <w:szCs w:val="18"/>
              </w:rPr>
              <w:t>P</w:t>
            </w:r>
            <w:r w:rsidRPr="00241804">
              <w:rPr>
                <w:rFonts w:ascii="Arial" w:eastAsia="ＭＳ Ｐゴシック" w:hAnsi="Arial" w:cs="Arial"/>
                <w:color w:val="FF0000"/>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083054C3" w14:textId="7CDDAB8D" w:rsidR="002074BE" w:rsidRPr="00241804" w:rsidRDefault="00241804" w:rsidP="00D13393">
            <w:pPr>
              <w:spacing w:beforeLines="0" w:before="0" w:afterLines="0" w:after="0" w:line="240" w:lineRule="atLeast"/>
              <w:jc w:val="center"/>
              <w:rPr>
                <w:rFonts w:ascii="Arial" w:eastAsia="ＭＳ Ｐゴシック" w:hAnsi="Arial" w:cs="Arial"/>
                <w:color w:val="FF0000"/>
                <w:sz w:val="18"/>
                <w:szCs w:val="18"/>
              </w:rPr>
            </w:pPr>
            <w:r w:rsidRPr="00241804">
              <w:rPr>
                <w:rFonts w:ascii="Arial" w:eastAsia="ＭＳ Ｐゴシック" w:hAnsi="Arial" w:cs="Arial" w:hint="eastAsia"/>
                <w:color w:val="FF0000"/>
                <w:sz w:val="18"/>
                <w:szCs w:val="18"/>
              </w:rPr>
              <w:t>P</w:t>
            </w:r>
            <w:r w:rsidRPr="00241804">
              <w:rPr>
                <w:rFonts w:ascii="Arial" w:eastAsia="ＭＳ Ｐゴシック" w:hAnsi="Arial" w:cs="Arial"/>
                <w:color w:val="FF0000"/>
                <w:sz w:val="18"/>
                <w:szCs w:val="18"/>
              </w:rPr>
              <w:t>ASS</w:t>
            </w:r>
          </w:p>
        </w:tc>
      </w:tr>
    </w:tbl>
    <w:p w14:paraId="15DEC9C6" w14:textId="00E203F3" w:rsidR="00F85693" w:rsidRDefault="00F85693" w:rsidP="00F85693">
      <w:pPr>
        <w:pStyle w:val="af0"/>
        <w:rPr>
          <w:rFonts w:eastAsiaTheme="minorEastAsia"/>
        </w:rPr>
      </w:pPr>
      <w:bookmarkStart w:id="6" w:name="_Ref70600250"/>
      <w:bookmarkStart w:id="7" w:name="_Ref70608752"/>
      <w:bookmarkStart w:id="8" w:name="o1"/>
      <w:r>
        <w:t xml:space="preserve">Observation </w:t>
      </w:r>
      <w:fldSimple w:instr=" SEQ Observation \* ARABIC ">
        <w:r w:rsidR="00897339">
          <w:rPr>
            <w:noProof/>
          </w:rPr>
          <w:t>1</w:t>
        </w:r>
      </w:fldSimple>
      <w:bookmarkEnd w:id="6"/>
      <w:r>
        <w:t xml:space="preserve"> </w:t>
      </w:r>
      <w:r w:rsidRPr="00AC2BC5">
        <w:rPr>
          <w:rFonts w:eastAsiaTheme="minorEastAsia"/>
        </w:rPr>
        <w:t xml:space="preserve">: </w:t>
      </w:r>
      <w:r>
        <w:rPr>
          <w:rFonts w:eastAsiaTheme="minorEastAsia"/>
        </w:rPr>
        <w:t xml:space="preserve">For FR2 ON/OFF time mask, the test method </w:t>
      </w:r>
      <w:r w:rsidR="00325402">
        <w:rPr>
          <w:rFonts w:eastAsiaTheme="minorEastAsia"/>
        </w:rPr>
        <w:t>with</w:t>
      </w:r>
      <w:r>
        <w:rPr>
          <w:rFonts w:eastAsiaTheme="minorEastAsia"/>
        </w:rPr>
        <w:t xml:space="preserve"> ON power measurement </w:t>
      </w:r>
      <w:r w:rsidR="00325402">
        <w:rPr>
          <w:rFonts w:eastAsiaTheme="minorEastAsia"/>
        </w:rPr>
        <w:t xml:space="preserve">cannot </w:t>
      </w:r>
      <w:r>
        <w:rPr>
          <w:rFonts w:eastAsiaTheme="minorEastAsia"/>
        </w:rPr>
        <w:t xml:space="preserve">identify failing transient periods accurately as shown in </w:t>
      </w:r>
      <w:r>
        <w:rPr>
          <w:rFonts w:eastAsiaTheme="minorEastAsia"/>
        </w:rPr>
        <w:fldChar w:fldCharType="begin"/>
      </w:r>
      <w:r>
        <w:rPr>
          <w:rFonts w:eastAsiaTheme="minorEastAsia"/>
        </w:rPr>
        <w:instrText xml:space="preserve"> REF _Ref70079912 </w:instrText>
      </w:r>
      <w:r>
        <w:rPr>
          <w:rFonts w:eastAsiaTheme="minorEastAsia"/>
        </w:rPr>
        <w:fldChar w:fldCharType="separate"/>
      </w:r>
      <w:r w:rsidR="00897339">
        <w:t xml:space="preserve">Table </w:t>
      </w:r>
      <w:r w:rsidR="00897339">
        <w:rPr>
          <w:noProof/>
        </w:rPr>
        <w:t>2</w:t>
      </w:r>
      <w:r>
        <w:rPr>
          <w:rFonts w:eastAsiaTheme="minorEastAsia"/>
        </w:rPr>
        <w:fldChar w:fldCharType="end"/>
      </w:r>
      <w:r>
        <w:rPr>
          <w:rFonts w:eastAsiaTheme="minorEastAsia"/>
        </w:rPr>
        <w:t>.</w:t>
      </w:r>
      <w:bookmarkEnd w:id="7"/>
      <w:bookmarkEnd w:id="8"/>
    </w:p>
    <w:p w14:paraId="5792DA30" w14:textId="77777777" w:rsidR="00604B28" w:rsidRPr="00F85693" w:rsidRDefault="00604B28" w:rsidP="00183FA8">
      <w:pPr>
        <w:spacing w:before="120" w:after="120"/>
        <w:rPr>
          <w:rFonts w:eastAsiaTheme="minorEastAsia"/>
        </w:rPr>
      </w:pPr>
    </w:p>
    <w:p w14:paraId="32C1AF97" w14:textId="0F093D9B" w:rsidR="00F85693" w:rsidRDefault="00F85693" w:rsidP="00F85693">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sidR="00D144D2">
        <w:rPr>
          <w:b/>
          <w:noProof w:val="0"/>
          <w:lang w:eastAsia="ja-JP"/>
        </w:rPr>
        <w:t>3</w:t>
      </w:r>
      <w:r>
        <w:rPr>
          <w:b/>
          <w:noProof w:val="0"/>
          <w:lang w:eastAsia="ja-JP"/>
        </w:rPr>
        <w:t>.</w:t>
      </w:r>
      <w:r w:rsidRPr="00A4093A">
        <w:rPr>
          <w:b/>
          <w:noProof w:val="0"/>
          <w:lang w:eastAsia="ja-JP"/>
        </w:rPr>
        <w:tab/>
      </w:r>
      <w:r>
        <w:rPr>
          <w:b/>
          <w:noProof w:val="0"/>
          <w:lang w:eastAsia="ja-JP"/>
        </w:rPr>
        <w:t>Pass/fail analysis without ON power measurement</w:t>
      </w:r>
    </w:p>
    <w:p w14:paraId="133F1A9A" w14:textId="16D3DC56" w:rsidR="00E77F4A" w:rsidRDefault="00CC36DA" w:rsidP="00E77F4A">
      <w:pPr>
        <w:spacing w:before="120" w:after="120"/>
        <w:rPr>
          <w:rFonts w:eastAsiaTheme="minorEastAsia"/>
        </w:rPr>
      </w:pPr>
      <w:r>
        <w:rPr>
          <w:rFonts w:eastAsiaTheme="minorEastAsia"/>
        </w:rPr>
        <w:t>In order to improve the verdict accuracy, we propose a new test method that measures the OFF power without ON power</w:t>
      </w:r>
      <w:r w:rsidR="00E77F4A">
        <w:rPr>
          <w:rFonts w:eastAsiaTheme="minorEastAsia"/>
        </w:rPr>
        <w:t>, and t</w:t>
      </w:r>
      <w:r w:rsidR="00876240">
        <w:rPr>
          <w:rFonts w:eastAsiaTheme="minorEastAsia"/>
        </w:rPr>
        <w:t xml:space="preserve">his section provides pass/fail analysis for the proposed test method. </w:t>
      </w:r>
      <w:r w:rsidR="00607F13">
        <w:rPr>
          <w:rFonts w:eastAsiaTheme="minorEastAsia"/>
        </w:rPr>
        <w:t xml:space="preserve">The illustration of the proposed method is shown in </w:t>
      </w:r>
      <w:r w:rsidR="005E52AE">
        <w:rPr>
          <w:rFonts w:eastAsiaTheme="minorEastAsia"/>
        </w:rPr>
        <w:fldChar w:fldCharType="begin"/>
      </w:r>
      <w:r w:rsidR="005E52AE">
        <w:rPr>
          <w:rFonts w:eastAsiaTheme="minorEastAsia"/>
        </w:rPr>
        <w:instrText xml:space="preserve"> REF _Ref70583138 </w:instrText>
      </w:r>
      <w:r w:rsidR="005E52AE">
        <w:rPr>
          <w:rFonts w:eastAsiaTheme="minorEastAsia"/>
        </w:rPr>
        <w:fldChar w:fldCharType="separate"/>
      </w:r>
      <w:r w:rsidR="00897339">
        <w:t xml:space="preserve">Figure </w:t>
      </w:r>
      <w:r w:rsidR="00897339">
        <w:rPr>
          <w:noProof/>
        </w:rPr>
        <w:t>3</w:t>
      </w:r>
      <w:r w:rsidR="005E52AE">
        <w:rPr>
          <w:rFonts w:eastAsiaTheme="minorEastAsia"/>
        </w:rPr>
        <w:fldChar w:fldCharType="end"/>
      </w:r>
      <w:r w:rsidR="005E52AE">
        <w:rPr>
          <w:rFonts w:eastAsiaTheme="minorEastAsia"/>
        </w:rPr>
        <w:t>.</w:t>
      </w:r>
      <w:r w:rsidR="00E77F4A">
        <w:rPr>
          <w:rFonts w:eastAsiaTheme="minorEastAsia"/>
        </w:rPr>
        <w:t xml:space="preserve"> In the proposed method, TE noise floor can be set to assuming OFF power instead of assuming limitation of dynamic range with ON power, and ON power can be increased as long as the TE is not damaged. As a result, TE noise becomes lower and leaking power in transient period becomes higher, and then it can be expected that the </w:t>
      </w:r>
      <w:r w:rsidR="006E53B2">
        <w:rPr>
          <w:rFonts w:eastAsiaTheme="minorEastAsia"/>
        </w:rPr>
        <w:t>pass</w:t>
      </w:r>
      <w:r w:rsidR="00E77F4A">
        <w:rPr>
          <w:rFonts w:eastAsiaTheme="minorEastAsia"/>
        </w:rPr>
        <w:t>/fail judgment will be more accurate than the previous method. However, there is a concern about clipping when UE output power exceeds the assumed UL level which is limited by the dynamic range. As said in the background section, the clipping causes lower measured level than the actual</w:t>
      </w:r>
      <w:r w:rsidR="00E77F4A">
        <w:rPr>
          <w:rFonts w:eastAsiaTheme="minorEastAsia" w:hint="eastAsia"/>
        </w:rPr>
        <w:t xml:space="preserve"> </w:t>
      </w:r>
      <w:r w:rsidR="00E77F4A">
        <w:rPr>
          <w:rFonts w:eastAsiaTheme="minorEastAsia"/>
        </w:rPr>
        <w:t>level.</w:t>
      </w:r>
      <w:r w:rsidR="006E73A7">
        <w:rPr>
          <w:rFonts w:eastAsiaTheme="minorEastAsia"/>
        </w:rPr>
        <w:t xml:space="preserve"> Furthermore, there is a concern about synchronization to the UL timing when the measured power is used as a </w:t>
      </w:r>
      <w:r w:rsidR="006E53B2">
        <w:rPr>
          <w:rFonts w:eastAsiaTheme="minorEastAsia"/>
        </w:rPr>
        <w:t>reference</w:t>
      </w:r>
      <w:r w:rsidR="006E73A7">
        <w:rPr>
          <w:rFonts w:eastAsiaTheme="minorEastAsia"/>
        </w:rPr>
        <w:t>, but it can be avoided by synchronizing based on UL frame information.</w:t>
      </w:r>
    </w:p>
    <w:p w14:paraId="704439DB" w14:textId="226090D6" w:rsidR="00A32AF8" w:rsidRPr="00607F13" w:rsidRDefault="00A32AF8" w:rsidP="00607F13">
      <w:pPr>
        <w:spacing w:before="120" w:after="120"/>
        <w:ind w:leftChars="-500" w:left="-1000"/>
        <w:jc w:val="center"/>
        <w:rPr>
          <w:rFonts w:eastAsiaTheme="minorEastAsia"/>
          <w:b/>
          <w:bCs/>
        </w:rPr>
      </w:pPr>
      <w:r w:rsidRPr="00A32AF8">
        <w:rPr>
          <w:rFonts w:eastAsiaTheme="minorEastAsia" w:hint="eastAsia"/>
          <w:noProof/>
        </w:rPr>
        <w:lastRenderedPageBreak/>
        <w:drawing>
          <wp:inline distT="0" distB="0" distL="0" distR="0" wp14:anchorId="14BACDDF" wp14:editId="6B4650F1">
            <wp:extent cx="7400925" cy="3434060"/>
            <wp:effectExtent l="0" t="0" r="0" b="0"/>
            <wp:docPr id="377" name="図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24537" cy="3445016"/>
                    </a:xfrm>
                    <a:prstGeom prst="rect">
                      <a:avLst/>
                    </a:prstGeom>
                    <a:noFill/>
                    <a:ln>
                      <a:noFill/>
                    </a:ln>
                  </pic:spPr>
                </pic:pic>
              </a:graphicData>
            </a:graphic>
          </wp:inline>
        </w:drawing>
      </w:r>
    </w:p>
    <w:p w14:paraId="1F95BD2B" w14:textId="383CCA2B" w:rsidR="00607F13" w:rsidRDefault="00607F13" w:rsidP="00607F13">
      <w:pPr>
        <w:pStyle w:val="af0"/>
        <w:jc w:val="center"/>
      </w:pPr>
      <w:bookmarkStart w:id="9" w:name="_Ref70583138"/>
      <w:r>
        <w:t xml:space="preserve">Figure </w:t>
      </w:r>
      <w:fldSimple w:instr=" SEQ Figure \* ARABIC ">
        <w:r w:rsidR="00897339">
          <w:rPr>
            <w:noProof/>
          </w:rPr>
          <w:t>3</w:t>
        </w:r>
      </w:fldSimple>
      <w:bookmarkEnd w:id="9"/>
      <w:r>
        <w:t xml:space="preserve"> </w:t>
      </w:r>
      <w:r w:rsidR="006B0E6B">
        <w:t>Illustration of the previous and proposed methods</w:t>
      </w:r>
    </w:p>
    <w:p w14:paraId="58DEE2C5" w14:textId="59D12C61" w:rsidR="000F256D" w:rsidRDefault="005E52AE" w:rsidP="00CF72CB">
      <w:pPr>
        <w:pStyle w:val="af0"/>
        <w:rPr>
          <w:rFonts w:eastAsiaTheme="minorEastAsia"/>
        </w:rPr>
      </w:pPr>
      <w:bookmarkStart w:id="10" w:name="_Ref70607882"/>
      <w:bookmarkStart w:id="11" w:name="_Ref70608773"/>
      <w:bookmarkStart w:id="12" w:name="p2"/>
      <w:r>
        <w:t xml:space="preserve">Proposal </w:t>
      </w:r>
      <w:fldSimple w:instr=" SEQ Proposal \* ARABIC ">
        <w:r w:rsidR="00897339">
          <w:rPr>
            <w:noProof/>
          </w:rPr>
          <w:t>2</w:t>
        </w:r>
      </w:fldSimple>
      <w:bookmarkEnd w:id="10"/>
      <w:r>
        <w:t xml:space="preserve"> </w:t>
      </w:r>
      <w:r w:rsidRPr="00AC2BC5">
        <w:rPr>
          <w:rFonts w:eastAsiaTheme="minorEastAsia"/>
        </w:rPr>
        <w:t xml:space="preserve">: </w:t>
      </w:r>
      <w:r>
        <w:rPr>
          <w:rFonts w:eastAsiaTheme="minorEastAsia"/>
        </w:rPr>
        <w:t>For FR2 ON/OFF time mask, use the</w:t>
      </w:r>
      <w:r w:rsidR="0094299F">
        <w:rPr>
          <w:rFonts w:eastAsiaTheme="minorEastAsia"/>
        </w:rPr>
        <w:t xml:space="preserve"> proposed</w:t>
      </w:r>
      <w:r>
        <w:rPr>
          <w:rFonts w:eastAsiaTheme="minorEastAsia"/>
        </w:rPr>
        <w:t xml:space="preserve"> test method that measure</w:t>
      </w:r>
      <w:r w:rsidR="00A32AF8">
        <w:rPr>
          <w:rFonts w:eastAsiaTheme="minorEastAsia"/>
        </w:rPr>
        <w:t>s only</w:t>
      </w:r>
      <w:r>
        <w:rPr>
          <w:rFonts w:eastAsiaTheme="minorEastAsia"/>
        </w:rPr>
        <w:t xml:space="preserve"> OFF power</w:t>
      </w:r>
      <w:r w:rsidR="000F256D">
        <w:t xml:space="preserve"> and </w:t>
      </w:r>
      <w:r w:rsidR="000F256D">
        <w:rPr>
          <w:rFonts w:eastAsiaTheme="minorEastAsia"/>
        </w:rPr>
        <w:t>s</w:t>
      </w:r>
      <w:r w:rsidR="00A32AF8">
        <w:rPr>
          <w:rFonts w:eastAsiaTheme="minorEastAsia"/>
        </w:rPr>
        <w:t xml:space="preserve">et ON power to minimum peak EIRP </w:t>
      </w:r>
      <w:r w:rsidR="00CF72CB">
        <w:rPr>
          <w:rFonts w:eastAsiaTheme="minorEastAsia"/>
        </w:rPr>
        <w:t>and</w:t>
      </w:r>
      <w:r w:rsidR="000F256D">
        <w:rPr>
          <w:rFonts w:eastAsiaTheme="minorEastAsia"/>
        </w:rPr>
        <w:t xml:space="preserve"> OFF power to the same as transmit OFF power.</w:t>
      </w:r>
      <w:bookmarkEnd w:id="11"/>
      <w:bookmarkEnd w:id="12"/>
    </w:p>
    <w:p w14:paraId="5F03D63C" w14:textId="77777777" w:rsidR="00E77F4A" w:rsidRDefault="00E77F4A" w:rsidP="00F85693">
      <w:pPr>
        <w:spacing w:before="120" w:after="120"/>
        <w:rPr>
          <w:rFonts w:eastAsiaTheme="minorEastAsia"/>
        </w:rPr>
      </w:pPr>
    </w:p>
    <w:p w14:paraId="4B7A0C1F" w14:textId="2A47A878" w:rsidR="00F85693" w:rsidRDefault="00CF72CB" w:rsidP="00F85693">
      <w:pPr>
        <w:spacing w:before="120" w:after="120"/>
        <w:rPr>
          <w:rFonts w:eastAsiaTheme="minorEastAsia"/>
        </w:rPr>
      </w:pPr>
      <w:r>
        <w:rPr>
          <w:rFonts w:eastAsiaTheme="minorEastAsia"/>
        </w:rPr>
        <w:t>If clipping occurs</w:t>
      </w:r>
      <w:r w:rsidRPr="00CF72CB">
        <w:rPr>
          <w:rFonts w:eastAsiaTheme="minorEastAsia"/>
        </w:rPr>
        <w:t>, TE cannot guarantee the level accuracy, but we can expect the measured level to be higher than the assumed UL level.</w:t>
      </w:r>
      <w:r>
        <w:rPr>
          <w:rFonts w:eastAsiaTheme="minorEastAsia"/>
        </w:rPr>
        <w:t xml:space="preserve"> Therefore, </w:t>
      </w:r>
      <w:r w:rsidR="0094299F">
        <w:rPr>
          <w:rFonts w:eastAsiaTheme="minorEastAsia"/>
        </w:rPr>
        <w:t xml:space="preserve">we consider </w:t>
      </w:r>
      <w:r>
        <w:rPr>
          <w:rFonts w:eastAsiaTheme="minorEastAsia"/>
        </w:rPr>
        <w:t xml:space="preserve">clipped </w:t>
      </w:r>
      <w:r w:rsidR="0094299F">
        <w:rPr>
          <w:rFonts w:eastAsiaTheme="minorEastAsia"/>
        </w:rPr>
        <w:t>UE output power as the same as the assumed UL level</w:t>
      </w:r>
      <w:r w:rsidRPr="00CF72CB">
        <w:rPr>
          <w:rFonts w:eastAsiaTheme="minorEastAsia"/>
        </w:rPr>
        <w:t xml:space="preserve"> </w:t>
      </w:r>
      <w:r>
        <w:rPr>
          <w:rFonts w:eastAsiaTheme="minorEastAsia"/>
        </w:rPr>
        <w:t xml:space="preserve">in pass/fail analysis. Note that this assumption is stricter than the actual situation, because the measured level </w:t>
      </w:r>
      <w:r w:rsidR="00E77F4A">
        <w:rPr>
          <w:rFonts w:eastAsiaTheme="minorEastAsia"/>
        </w:rPr>
        <w:t>that exceeds the assumed UL level is gradually saturated due to the general characteristics of amplifier. The following is a summary of t</w:t>
      </w:r>
      <w:r w:rsidR="00F85693">
        <w:rPr>
          <w:rFonts w:eastAsiaTheme="minorEastAsia"/>
        </w:rPr>
        <w:t>he assumptions in this analysis.</w:t>
      </w:r>
    </w:p>
    <w:p w14:paraId="29794D87" w14:textId="13AC0DEC" w:rsidR="00F85693" w:rsidRDefault="00F85693" w:rsidP="00F85693">
      <w:pPr>
        <w:pStyle w:val="afff3"/>
        <w:numPr>
          <w:ilvl w:val="0"/>
          <w:numId w:val="26"/>
        </w:numPr>
        <w:spacing w:before="120" w:after="120"/>
        <w:ind w:leftChars="0"/>
        <w:rPr>
          <w:rFonts w:eastAsiaTheme="minorEastAsia"/>
        </w:rPr>
      </w:pPr>
      <w:r>
        <w:rPr>
          <w:rFonts w:eastAsiaTheme="minorEastAsia" w:hint="eastAsia"/>
        </w:rPr>
        <w:t>T</w:t>
      </w:r>
      <w:r>
        <w:rPr>
          <w:rFonts w:eastAsiaTheme="minorEastAsia"/>
        </w:rPr>
        <w:t>arget level for OFF power is the same value as the core requirement of trans</w:t>
      </w:r>
      <w:r w:rsidR="00B31ABC">
        <w:rPr>
          <w:rFonts w:eastAsiaTheme="minorEastAsia"/>
        </w:rPr>
        <w:t>mi</w:t>
      </w:r>
      <w:r>
        <w:rPr>
          <w:rFonts w:eastAsiaTheme="minorEastAsia"/>
        </w:rPr>
        <w:t>t OFF power: -35 dBm.</w:t>
      </w:r>
    </w:p>
    <w:p w14:paraId="49C8BF64" w14:textId="5792D35A" w:rsidR="00B31ABC" w:rsidRDefault="00B31ABC" w:rsidP="00B31ABC">
      <w:pPr>
        <w:pStyle w:val="afff3"/>
        <w:numPr>
          <w:ilvl w:val="0"/>
          <w:numId w:val="26"/>
        </w:numPr>
        <w:spacing w:before="120" w:after="120"/>
        <w:ind w:leftChars="0"/>
        <w:rPr>
          <w:rFonts w:eastAsiaTheme="minorEastAsia"/>
        </w:rPr>
      </w:pPr>
      <w:r>
        <w:rPr>
          <w:rFonts w:eastAsiaTheme="minorEastAsia"/>
        </w:rPr>
        <w:t xml:space="preserve">Test requirement for </w:t>
      </w:r>
      <w:r>
        <w:rPr>
          <w:rFonts w:eastAsiaTheme="minorEastAsia" w:hint="eastAsia"/>
        </w:rPr>
        <w:t>O</w:t>
      </w:r>
      <w:r>
        <w:rPr>
          <w:rFonts w:eastAsiaTheme="minorEastAsia"/>
        </w:rPr>
        <w:t>FF power is the same value as the test requirement of transmit OFF power: -4.6 dBm/400 MHz for FR2a, -1.9 dBm/400MHz for FR2b.</w:t>
      </w:r>
    </w:p>
    <w:p w14:paraId="7345AE44" w14:textId="2E00D90D" w:rsidR="00B31ABC" w:rsidRDefault="00B31ABC" w:rsidP="00B31ABC">
      <w:pPr>
        <w:pStyle w:val="afff3"/>
        <w:numPr>
          <w:ilvl w:val="0"/>
          <w:numId w:val="26"/>
        </w:numPr>
        <w:spacing w:before="120" w:after="120"/>
        <w:ind w:leftChars="0"/>
        <w:rPr>
          <w:rFonts w:eastAsiaTheme="minorEastAsia"/>
        </w:rPr>
      </w:pPr>
      <w:r>
        <w:rPr>
          <w:rFonts w:eastAsiaTheme="minorEastAsia" w:hint="eastAsia"/>
        </w:rPr>
        <w:t>T</w:t>
      </w:r>
      <w:r>
        <w:rPr>
          <w:rFonts w:eastAsiaTheme="minorEastAsia"/>
        </w:rPr>
        <w:t>E noise floor is the above test requirement – 6 dB: -10.6 dBm/400 MHz for FR2a, -7.9 dBm/400 MHz for FR2b.</w:t>
      </w:r>
    </w:p>
    <w:p w14:paraId="71939738" w14:textId="1A16CC47" w:rsidR="00B31ABC" w:rsidRDefault="008F0436" w:rsidP="00B31ABC">
      <w:pPr>
        <w:pStyle w:val="afff3"/>
        <w:numPr>
          <w:ilvl w:val="0"/>
          <w:numId w:val="26"/>
        </w:numPr>
        <w:spacing w:before="120" w:after="120"/>
        <w:ind w:leftChars="0"/>
        <w:rPr>
          <w:rFonts w:eastAsiaTheme="minorEastAsia"/>
        </w:rPr>
      </w:pPr>
      <w:r>
        <w:rPr>
          <w:rFonts w:eastAsiaTheme="minorEastAsia"/>
        </w:rPr>
        <w:t>UL</w:t>
      </w:r>
      <w:r w:rsidR="00B31ABC">
        <w:rPr>
          <w:rFonts w:eastAsiaTheme="minorEastAsia"/>
        </w:rPr>
        <w:t xml:space="preserve"> level</w:t>
      </w:r>
      <w:r>
        <w:rPr>
          <w:rFonts w:eastAsiaTheme="minorEastAsia"/>
        </w:rPr>
        <w:t xml:space="preserve"> assumption</w:t>
      </w:r>
      <w:r w:rsidR="00B31ABC">
        <w:rPr>
          <w:rFonts w:eastAsiaTheme="minorEastAsia"/>
        </w:rPr>
        <w:t xml:space="preserve"> is calculated by applying the</w:t>
      </w:r>
      <w:r>
        <w:rPr>
          <w:rFonts w:eastAsiaTheme="minorEastAsia"/>
        </w:rPr>
        <w:t xml:space="preserve"> </w:t>
      </w:r>
      <w:r w:rsidR="00B31ABC">
        <w:rPr>
          <w:rFonts w:eastAsiaTheme="minorEastAsia"/>
        </w:rPr>
        <w:t>dynamic range between TE noise floor and UL level in ACLR [3] to the above TE noise floor</w:t>
      </w:r>
      <w:r>
        <w:rPr>
          <w:rFonts w:eastAsiaTheme="minorEastAsia"/>
        </w:rPr>
        <w:t>: +11.2 dBm for FR2a, +10.0 dBm for FR2b.</w:t>
      </w:r>
    </w:p>
    <w:p w14:paraId="075176CD" w14:textId="255F3E2B" w:rsidR="008F0436" w:rsidRDefault="008F0436" w:rsidP="008F0436">
      <w:pPr>
        <w:pStyle w:val="afff3"/>
        <w:numPr>
          <w:ilvl w:val="0"/>
          <w:numId w:val="26"/>
        </w:numPr>
        <w:spacing w:before="120" w:after="120"/>
        <w:ind w:leftChars="0"/>
        <w:rPr>
          <w:rFonts w:eastAsiaTheme="minorEastAsia"/>
        </w:rPr>
      </w:pPr>
      <w:r>
        <w:rPr>
          <w:rFonts w:eastAsiaTheme="minorEastAsia"/>
        </w:rPr>
        <w:t>ON power that assumed in the pass/fail analysis is minimum peak EIRP: +22.4 dBm for FR2a, +20.6 dBm for FR2b.</w:t>
      </w:r>
    </w:p>
    <w:p w14:paraId="7F46C548" w14:textId="6F275BEA" w:rsidR="00F85693" w:rsidRDefault="00F85693" w:rsidP="00F85693">
      <w:pPr>
        <w:pStyle w:val="afff3"/>
        <w:numPr>
          <w:ilvl w:val="0"/>
          <w:numId w:val="26"/>
        </w:numPr>
        <w:spacing w:before="120" w:after="120"/>
        <w:ind w:leftChars="0"/>
        <w:rPr>
          <w:rFonts w:eastAsiaTheme="minorEastAsia"/>
        </w:rPr>
      </w:pPr>
      <w:r>
        <w:rPr>
          <w:rFonts w:eastAsiaTheme="minorEastAsia" w:hint="eastAsia"/>
        </w:rPr>
        <w:t>U</w:t>
      </w:r>
      <w:r>
        <w:rPr>
          <w:rFonts w:eastAsiaTheme="minorEastAsia"/>
        </w:rPr>
        <w:t xml:space="preserve">E behavior is decreasing the output level linearly in </w:t>
      </w:r>
      <w:r w:rsidR="00CC36DA">
        <w:rPr>
          <w:rFonts w:eastAsiaTheme="minorEastAsia"/>
        </w:rPr>
        <w:t>W</w:t>
      </w:r>
      <w:r>
        <w:rPr>
          <w:rFonts w:eastAsiaTheme="minorEastAsia"/>
        </w:rPr>
        <w:t>atts from ON power to OFF power in each transient period.</w:t>
      </w:r>
    </w:p>
    <w:p w14:paraId="590B44A7" w14:textId="51E0B67C" w:rsidR="00F85693" w:rsidRDefault="00F85693" w:rsidP="00F85693">
      <w:pPr>
        <w:pStyle w:val="afff3"/>
        <w:numPr>
          <w:ilvl w:val="0"/>
          <w:numId w:val="26"/>
        </w:numPr>
        <w:spacing w:before="120" w:after="120"/>
        <w:ind w:leftChars="0"/>
        <w:rPr>
          <w:rFonts w:eastAsiaTheme="minorEastAsia"/>
        </w:rPr>
      </w:pPr>
      <w:r>
        <w:rPr>
          <w:rFonts w:eastAsiaTheme="minorEastAsia"/>
        </w:rPr>
        <w:t>The average power in 1 slot is compared with the test requirement to judge pass/fail.</w:t>
      </w:r>
    </w:p>
    <w:p w14:paraId="34C59C19" w14:textId="1DDD4078" w:rsidR="008F0436" w:rsidRPr="00CF72CB" w:rsidRDefault="008F0436" w:rsidP="00F85693">
      <w:pPr>
        <w:pStyle w:val="afff3"/>
        <w:numPr>
          <w:ilvl w:val="0"/>
          <w:numId w:val="26"/>
        </w:numPr>
        <w:spacing w:before="120" w:after="120"/>
        <w:ind w:leftChars="0"/>
        <w:rPr>
          <w:rFonts w:eastAsiaTheme="minorEastAsia"/>
        </w:rPr>
      </w:pPr>
      <w:r w:rsidRPr="00CF72CB">
        <w:rPr>
          <w:rFonts w:eastAsiaTheme="minorEastAsia" w:hint="eastAsia"/>
        </w:rPr>
        <w:t>U</w:t>
      </w:r>
      <w:r w:rsidRPr="00CF72CB">
        <w:rPr>
          <w:rFonts w:eastAsiaTheme="minorEastAsia"/>
        </w:rPr>
        <w:t>E output power is considered to be the same as the assumed UL level, when it exceeds the assumed UL level.</w:t>
      </w:r>
    </w:p>
    <w:p w14:paraId="27C0BC08" w14:textId="6B705056" w:rsidR="00E77F4A" w:rsidRDefault="00E77F4A" w:rsidP="00D76CA3">
      <w:pPr>
        <w:spacing w:before="120" w:after="120"/>
        <w:rPr>
          <w:rFonts w:eastAsiaTheme="minorEastAsia"/>
        </w:rPr>
      </w:pPr>
      <w:r>
        <w:rPr>
          <w:rFonts w:eastAsiaTheme="minorEastAsia"/>
        </w:rPr>
        <w:t>According to the above assumptions, the case of “FR2a, CBW 50 MHz, transient period 10 us” is shown below as an example of the pass/fail analysis</w:t>
      </w:r>
      <w:r w:rsidRPr="00956901">
        <w:rPr>
          <w:rFonts w:eastAsiaTheme="minorEastAsia" w:hint="eastAsia"/>
        </w:rPr>
        <w:t xml:space="preserve"> </w:t>
      </w:r>
      <w:r>
        <w:rPr>
          <w:rFonts w:eastAsiaTheme="minorEastAsia"/>
        </w:rPr>
        <w:t xml:space="preserve">without ON power measurement. </w:t>
      </w:r>
      <w:r w:rsidR="009752C9">
        <w:rPr>
          <w:rFonts w:eastAsiaTheme="minorEastAsia"/>
        </w:rPr>
        <w:t>It is accurately judged as FAIL</w:t>
      </w:r>
      <w:r w:rsidR="00D76CA3">
        <w:rPr>
          <w:rFonts w:eastAsiaTheme="minorEastAsia"/>
        </w:rPr>
        <w:t xml:space="preserve"> if the level is lowered by clipping, because</w:t>
      </w:r>
      <w:r w:rsidR="009752C9">
        <w:rPr>
          <w:rFonts w:eastAsiaTheme="minorEastAsia"/>
        </w:rPr>
        <w:t xml:space="preserve"> </w:t>
      </w:r>
      <w:r w:rsidR="00D76CA3">
        <w:rPr>
          <w:rFonts w:eastAsiaTheme="minorEastAsia"/>
        </w:rPr>
        <w:t>t</w:t>
      </w:r>
      <w:r w:rsidR="009752C9">
        <w:rPr>
          <w:rFonts w:eastAsiaTheme="minorEastAsia"/>
        </w:rPr>
        <w:t>he average power is sufficiently higher than the test requirement</w:t>
      </w:r>
      <w:r w:rsidR="00D76CA3">
        <w:rPr>
          <w:rFonts w:eastAsiaTheme="minorEastAsia"/>
        </w:rPr>
        <w:t>.</w:t>
      </w:r>
    </w:p>
    <w:p w14:paraId="27FA3B60" w14:textId="77777777" w:rsidR="00E77F4A" w:rsidRPr="00241804" w:rsidRDefault="00E77F4A" w:rsidP="00E77F4A">
      <w:pPr>
        <w:spacing w:before="120" w:after="120"/>
        <w:ind w:leftChars="100" w:left="200"/>
        <w:rPr>
          <w:rFonts w:eastAsiaTheme="minorEastAsia"/>
          <w:u w:val="single"/>
        </w:rPr>
      </w:pPr>
      <w:r w:rsidRPr="00241804">
        <w:rPr>
          <w:rFonts w:eastAsiaTheme="minorEastAsia"/>
          <w:u w:val="single"/>
        </w:rPr>
        <w:t>Example</w:t>
      </w:r>
      <w:r>
        <w:rPr>
          <w:rFonts w:eastAsiaTheme="minorEastAsia"/>
          <w:u w:val="single"/>
        </w:rPr>
        <w:t xml:space="preserve"> for FR2a, CBW 50 MHz, transient period 10 us</w:t>
      </w:r>
    </w:p>
    <w:p w14:paraId="45C49BC1" w14:textId="77487FC3" w:rsidR="00E77F4A" w:rsidRPr="00DF5E09" w:rsidRDefault="00E77F4A" w:rsidP="00E77F4A">
      <w:pPr>
        <w:pStyle w:val="afff3"/>
        <w:numPr>
          <w:ilvl w:val="1"/>
          <w:numId w:val="24"/>
        </w:numPr>
        <w:spacing w:before="120" w:after="120"/>
        <w:ind w:leftChars="0"/>
        <w:rPr>
          <w:rFonts w:eastAsiaTheme="minorEastAsia"/>
        </w:rPr>
      </w:pPr>
      <w:r>
        <w:rPr>
          <w:rFonts w:eastAsiaTheme="minorEastAsia" w:hint="eastAsia"/>
        </w:rPr>
        <w:t>O</w:t>
      </w:r>
      <w:r>
        <w:rPr>
          <w:rFonts w:eastAsiaTheme="minorEastAsia"/>
        </w:rPr>
        <w:t xml:space="preserve">N power at the start of transient period: </w:t>
      </w:r>
      <w:r w:rsidRPr="00DF5E09">
        <w:rPr>
          <w:rFonts w:eastAsiaTheme="minorEastAsia"/>
        </w:rPr>
        <w:t>+</w:t>
      </w:r>
      <w:r w:rsidR="00AA350B">
        <w:rPr>
          <w:rFonts w:eastAsiaTheme="minorEastAsia"/>
        </w:rPr>
        <w:t>22.4</w:t>
      </w:r>
      <w:r w:rsidRPr="00DF5E09">
        <w:rPr>
          <w:rFonts w:eastAsiaTheme="minorEastAsia"/>
        </w:rPr>
        <w:t xml:space="preserve"> dBm</w:t>
      </w:r>
    </w:p>
    <w:p w14:paraId="229818B3" w14:textId="332296AD" w:rsidR="00E77F4A" w:rsidRPr="00DF5E09" w:rsidRDefault="00E77F4A" w:rsidP="00E77F4A">
      <w:pPr>
        <w:pStyle w:val="afff3"/>
        <w:numPr>
          <w:ilvl w:val="1"/>
          <w:numId w:val="24"/>
        </w:numPr>
        <w:spacing w:before="120" w:after="120"/>
        <w:ind w:leftChars="0"/>
        <w:rPr>
          <w:rFonts w:eastAsiaTheme="minorEastAsia"/>
        </w:rPr>
      </w:pPr>
      <w:r w:rsidRPr="00DF5E09">
        <w:rPr>
          <w:rFonts w:eastAsiaTheme="minorEastAsia" w:hint="eastAsia"/>
        </w:rPr>
        <w:t>P</w:t>
      </w:r>
      <w:r w:rsidRPr="00DF5E09">
        <w:rPr>
          <w:rFonts w:eastAsiaTheme="minorEastAsia"/>
        </w:rPr>
        <w:t>ower level at the end of ideal transient period (5 us)</w:t>
      </w:r>
      <w:r>
        <w:rPr>
          <w:rFonts w:eastAsiaTheme="minorEastAsia"/>
        </w:rPr>
        <w:t>:</w:t>
      </w:r>
      <w:r w:rsidRPr="00DF5E09">
        <w:rPr>
          <w:rFonts w:eastAsiaTheme="minorEastAsia"/>
        </w:rPr>
        <w:t xml:space="preserve"> </w:t>
      </w:r>
      <w:r w:rsidR="00AA350B">
        <w:rPr>
          <w:rFonts w:eastAsiaTheme="minorEastAsia"/>
        </w:rPr>
        <w:t>+19.4</w:t>
      </w:r>
      <w:r w:rsidRPr="00DF5E09">
        <w:rPr>
          <w:rFonts w:eastAsiaTheme="minorEastAsia"/>
        </w:rPr>
        <w:t xml:space="preserve"> dBm</w:t>
      </w:r>
    </w:p>
    <w:p w14:paraId="3FF85FD9" w14:textId="1CA1FC8E" w:rsidR="00E77F4A" w:rsidRDefault="00E77F4A" w:rsidP="00E77F4A">
      <w:pPr>
        <w:pStyle w:val="afff3"/>
        <w:numPr>
          <w:ilvl w:val="1"/>
          <w:numId w:val="24"/>
        </w:numPr>
        <w:spacing w:before="120" w:after="120"/>
        <w:ind w:leftChars="0"/>
        <w:rPr>
          <w:rFonts w:eastAsiaTheme="minorEastAsia"/>
        </w:rPr>
      </w:pPr>
      <w:r>
        <w:rPr>
          <w:rFonts w:eastAsiaTheme="minorEastAsia"/>
        </w:rPr>
        <w:t xml:space="preserve">Average OFF power in 1 slot: </w:t>
      </w:r>
      <w:r w:rsidR="00AA350B">
        <w:rPr>
          <w:rFonts w:eastAsiaTheme="minorEastAsia"/>
        </w:rPr>
        <w:t>+2.4</w:t>
      </w:r>
      <w:r>
        <w:rPr>
          <w:rFonts w:eastAsiaTheme="minorEastAsia"/>
        </w:rPr>
        <w:t xml:space="preserve"> dBm</w:t>
      </w:r>
    </w:p>
    <w:p w14:paraId="3681D2FC" w14:textId="582E23FB" w:rsidR="00E77F4A" w:rsidRDefault="00E77F4A" w:rsidP="00E77F4A">
      <w:pPr>
        <w:pStyle w:val="afff3"/>
        <w:numPr>
          <w:ilvl w:val="1"/>
          <w:numId w:val="24"/>
        </w:numPr>
        <w:spacing w:before="120" w:after="120"/>
        <w:ind w:leftChars="0"/>
        <w:rPr>
          <w:rFonts w:eastAsiaTheme="minorEastAsia"/>
        </w:rPr>
      </w:pPr>
      <w:r>
        <w:rPr>
          <w:rFonts w:eastAsiaTheme="minorEastAsia" w:hint="eastAsia"/>
        </w:rPr>
        <w:t>A</w:t>
      </w:r>
      <w:r>
        <w:rPr>
          <w:rFonts w:eastAsiaTheme="minorEastAsia"/>
        </w:rPr>
        <w:t xml:space="preserve">verage OFF power + TE noise: </w:t>
      </w:r>
      <w:r w:rsidR="00AA350B">
        <w:rPr>
          <w:rFonts w:eastAsiaTheme="minorEastAsia"/>
        </w:rPr>
        <w:t>+2.4</w:t>
      </w:r>
      <w:r>
        <w:rPr>
          <w:rFonts w:eastAsiaTheme="minorEastAsia"/>
        </w:rPr>
        <w:t xml:space="preserve"> dBm</w:t>
      </w:r>
    </w:p>
    <w:p w14:paraId="7D272C85" w14:textId="36BB8CF8" w:rsidR="00AA350B" w:rsidRDefault="00AA350B" w:rsidP="00E77F4A">
      <w:pPr>
        <w:pStyle w:val="afff3"/>
        <w:numPr>
          <w:ilvl w:val="1"/>
          <w:numId w:val="24"/>
        </w:numPr>
        <w:spacing w:before="120" w:after="120"/>
        <w:ind w:leftChars="0"/>
        <w:rPr>
          <w:rFonts w:eastAsiaTheme="minorEastAsia"/>
        </w:rPr>
      </w:pPr>
      <w:r>
        <w:rPr>
          <w:rFonts w:eastAsiaTheme="minorEastAsia"/>
        </w:rPr>
        <w:lastRenderedPageBreak/>
        <w:t>Average OFF power + TE noise + clipping: -3.0 dBm</w:t>
      </w:r>
    </w:p>
    <w:p w14:paraId="2D87EE81" w14:textId="422E7799" w:rsidR="00E77F4A" w:rsidRPr="00241804" w:rsidRDefault="00E77F4A" w:rsidP="00E77F4A">
      <w:pPr>
        <w:pStyle w:val="afff3"/>
        <w:numPr>
          <w:ilvl w:val="1"/>
          <w:numId w:val="24"/>
        </w:numPr>
        <w:spacing w:before="120" w:after="120"/>
        <w:ind w:leftChars="0"/>
        <w:rPr>
          <w:rFonts w:eastAsiaTheme="minorEastAsia"/>
        </w:rPr>
      </w:pPr>
      <w:r>
        <w:rPr>
          <w:rFonts w:eastAsiaTheme="minorEastAsia" w:hint="eastAsia"/>
        </w:rPr>
        <w:t>V</w:t>
      </w:r>
      <w:r>
        <w:rPr>
          <w:rFonts w:eastAsiaTheme="minorEastAsia"/>
        </w:rPr>
        <w:t>erdict for test requirement (-1</w:t>
      </w:r>
      <w:r w:rsidR="009752C9">
        <w:rPr>
          <w:rFonts w:eastAsiaTheme="minorEastAsia"/>
        </w:rPr>
        <w:t>3</w:t>
      </w:r>
      <w:r>
        <w:rPr>
          <w:rFonts w:eastAsiaTheme="minorEastAsia"/>
        </w:rPr>
        <w:t xml:space="preserve">.6 dBm): </w:t>
      </w:r>
      <w:r w:rsidR="009752C9" w:rsidRPr="00D76CA3">
        <w:rPr>
          <w:rFonts w:eastAsiaTheme="minorEastAsia"/>
          <w:color w:val="00B050"/>
        </w:rPr>
        <w:t>FAIL</w:t>
      </w:r>
    </w:p>
    <w:p w14:paraId="52D5A65A" w14:textId="6F5A60E5" w:rsidR="00E77F4A" w:rsidRPr="002750F0" w:rsidRDefault="00AA350B" w:rsidP="00E77F4A">
      <w:pPr>
        <w:spacing w:before="120" w:after="120"/>
        <w:jc w:val="center"/>
        <w:rPr>
          <w:rFonts w:eastAsiaTheme="minorEastAsia"/>
        </w:rPr>
      </w:pPr>
      <w:r>
        <w:rPr>
          <w:rFonts w:eastAsiaTheme="minorEastAsia"/>
          <w:noProof/>
        </w:rPr>
        <w:drawing>
          <wp:inline distT="0" distB="0" distL="0" distR="0" wp14:anchorId="13FCD540" wp14:editId="13C107F1">
            <wp:extent cx="5883275" cy="3152140"/>
            <wp:effectExtent l="0" t="0" r="3175" b="0"/>
            <wp:docPr id="380" name="図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3275" cy="3152140"/>
                    </a:xfrm>
                    <a:prstGeom prst="rect">
                      <a:avLst/>
                    </a:prstGeom>
                    <a:noFill/>
                    <a:ln>
                      <a:noFill/>
                    </a:ln>
                  </pic:spPr>
                </pic:pic>
              </a:graphicData>
            </a:graphic>
          </wp:inline>
        </w:drawing>
      </w:r>
    </w:p>
    <w:p w14:paraId="695B9C37" w14:textId="44B9060E" w:rsidR="00E77F4A" w:rsidRDefault="00E77F4A" w:rsidP="00E77F4A">
      <w:pPr>
        <w:pStyle w:val="af0"/>
        <w:jc w:val="center"/>
      </w:pPr>
      <w:r>
        <w:t xml:space="preserve">Figure </w:t>
      </w:r>
      <w:fldSimple w:instr=" SEQ Figure \* ARABIC ">
        <w:r w:rsidR="00897339">
          <w:rPr>
            <w:noProof/>
          </w:rPr>
          <w:t>4</w:t>
        </w:r>
      </w:fldSimple>
      <w:r>
        <w:t xml:space="preserve"> Example of pass/fail analysis with</w:t>
      </w:r>
      <w:r w:rsidR="009752C9">
        <w:t>out</w:t>
      </w:r>
      <w:r>
        <w:t xml:space="preserve"> ON power measurement (FR2a, CBW 50 MHz, 10 us)</w:t>
      </w:r>
    </w:p>
    <w:p w14:paraId="7A84DBCB" w14:textId="77777777" w:rsidR="00E77F4A" w:rsidRPr="00956901" w:rsidRDefault="00E77F4A" w:rsidP="00E77F4A">
      <w:pPr>
        <w:spacing w:before="120" w:after="120"/>
        <w:rPr>
          <w:rFonts w:eastAsiaTheme="minorEastAsia"/>
        </w:rPr>
      </w:pPr>
    </w:p>
    <w:p w14:paraId="55F0F793" w14:textId="1EF7013D" w:rsidR="00E77F4A" w:rsidRDefault="00E77F4A" w:rsidP="00E77F4A">
      <w:pPr>
        <w:spacing w:before="120" w:after="120"/>
        <w:rPr>
          <w:rFonts w:eastAsiaTheme="minorEastAsia"/>
        </w:rPr>
      </w:pPr>
      <w:r>
        <w:rPr>
          <w:rFonts w:eastAsiaTheme="minorEastAsia"/>
        </w:rPr>
        <w:t xml:space="preserve">The following table shows </w:t>
      </w:r>
      <w:r w:rsidR="00D76CA3">
        <w:rPr>
          <w:rFonts w:eastAsiaTheme="minorEastAsia"/>
        </w:rPr>
        <w:t>a</w:t>
      </w:r>
      <w:r>
        <w:rPr>
          <w:rFonts w:eastAsiaTheme="minorEastAsia"/>
        </w:rPr>
        <w:t xml:space="preserve"> summary of pass/fail analysis with</w:t>
      </w:r>
      <w:r w:rsidR="00D76CA3">
        <w:rPr>
          <w:rFonts w:eastAsiaTheme="minorEastAsia"/>
        </w:rPr>
        <w:t>out</w:t>
      </w:r>
      <w:r>
        <w:rPr>
          <w:rFonts w:eastAsiaTheme="minorEastAsia"/>
        </w:rPr>
        <w:t xml:space="preserve"> ON power measurement when transient period is 5, 10, 20 us.</w:t>
      </w:r>
      <w:r w:rsidRPr="006430DD">
        <w:rPr>
          <w:rFonts w:eastAsiaTheme="minorEastAsia"/>
        </w:rPr>
        <w:t xml:space="preserve"> </w:t>
      </w:r>
      <w:r>
        <w:rPr>
          <w:rFonts w:eastAsiaTheme="minorEastAsia"/>
        </w:rPr>
        <w:t xml:space="preserve">As shown in </w:t>
      </w:r>
      <w:r w:rsidR="00D76CA3">
        <w:rPr>
          <w:rFonts w:eastAsiaTheme="minorEastAsia"/>
        </w:rPr>
        <w:fldChar w:fldCharType="begin"/>
      </w:r>
      <w:r w:rsidR="00D76CA3">
        <w:rPr>
          <w:rFonts w:eastAsiaTheme="minorEastAsia"/>
        </w:rPr>
        <w:instrText xml:space="preserve"> REF _Ref70591204 </w:instrText>
      </w:r>
      <w:r w:rsidR="00D76CA3">
        <w:rPr>
          <w:rFonts w:eastAsiaTheme="minorEastAsia"/>
        </w:rPr>
        <w:fldChar w:fldCharType="separate"/>
      </w:r>
      <w:r w:rsidR="00897339">
        <w:t xml:space="preserve">Table </w:t>
      </w:r>
      <w:r w:rsidR="00897339">
        <w:rPr>
          <w:noProof/>
        </w:rPr>
        <w:t>3</w:t>
      </w:r>
      <w:r w:rsidR="00D76CA3">
        <w:rPr>
          <w:rFonts w:eastAsiaTheme="minorEastAsia"/>
        </w:rPr>
        <w:fldChar w:fldCharType="end"/>
      </w:r>
      <w:r>
        <w:rPr>
          <w:rFonts w:eastAsiaTheme="minorEastAsia"/>
        </w:rPr>
        <w:fldChar w:fldCharType="begin"/>
      </w:r>
      <w:r>
        <w:rPr>
          <w:rFonts w:eastAsiaTheme="minorEastAsia"/>
        </w:rPr>
        <w:instrText xml:space="preserve"> REF _Ref70079912 </w:instrText>
      </w:r>
      <w:r>
        <w:rPr>
          <w:rFonts w:eastAsiaTheme="minorEastAsia"/>
        </w:rPr>
        <w:fldChar w:fldCharType="separate"/>
      </w:r>
      <w:r w:rsidR="00897339">
        <w:t xml:space="preserve">Table </w:t>
      </w:r>
      <w:r w:rsidR="00897339">
        <w:rPr>
          <w:noProof/>
        </w:rPr>
        <w:t>2</w:t>
      </w:r>
      <w:r>
        <w:rPr>
          <w:rFonts w:eastAsiaTheme="minorEastAsia"/>
        </w:rPr>
        <w:fldChar w:fldCharType="end"/>
      </w:r>
      <w:r>
        <w:rPr>
          <w:rFonts w:eastAsiaTheme="minorEastAsia"/>
        </w:rPr>
        <w:t xml:space="preserve">, </w:t>
      </w:r>
      <w:r w:rsidR="00325402">
        <w:rPr>
          <w:rFonts w:eastAsiaTheme="minorEastAsia"/>
        </w:rPr>
        <w:t>it</w:t>
      </w:r>
      <w:r>
        <w:rPr>
          <w:rFonts w:eastAsiaTheme="minorEastAsia"/>
        </w:rPr>
        <w:t xml:space="preserve"> will be </w:t>
      </w:r>
      <w:r w:rsidR="00325402">
        <w:rPr>
          <w:rFonts w:eastAsiaTheme="minorEastAsia"/>
        </w:rPr>
        <w:t xml:space="preserve">accurately </w:t>
      </w:r>
      <w:r>
        <w:rPr>
          <w:rFonts w:eastAsiaTheme="minorEastAsia"/>
        </w:rPr>
        <w:t>judged expect for FR2</w:t>
      </w:r>
      <w:r w:rsidR="00325402">
        <w:rPr>
          <w:rFonts w:eastAsiaTheme="minorEastAsia"/>
        </w:rPr>
        <w:t>b</w:t>
      </w:r>
      <w:r>
        <w:rPr>
          <w:rFonts w:eastAsiaTheme="minorEastAsia"/>
        </w:rPr>
        <w:t xml:space="preserve">, CBW </w:t>
      </w:r>
      <w:r w:rsidR="00325402">
        <w:rPr>
          <w:rFonts w:eastAsiaTheme="minorEastAsia"/>
        </w:rPr>
        <w:t>40</w:t>
      </w:r>
      <w:r>
        <w:rPr>
          <w:rFonts w:eastAsiaTheme="minorEastAsia"/>
        </w:rPr>
        <w:t xml:space="preserve">0 MHz. The test method </w:t>
      </w:r>
      <w:r w:rsidR="00325402">
        <w:rPr>
          <w:rFonts w:eastAsiaTheme="minorEastAsia"/>
        </w:rPr>
        <w:t>without</w:t>
      </w:r>
      <w:r>
        <w:rPr>
          <w:rFonts w:eastAsiaTheme="minorEastAsia"/>
        </w:rPr>
        <w:t xml:space="preserve"> ON power measurement can identify failing transient periods accurately</w:t>
      </w:r>
      <w:r w:rsidR="00325402">
        <w:rPr>
          <w:rFonts w:eastAsiaTheme="minorEastAsia"/>
        </w:rPr>
        <w:t xml:space="preserve"> in most situations</w:t>
      </w:r>
      <w:r>
        <w:rPr>
          <w:rFonts w:eastAsiaTheme="minorEastAsia"/>
        </w:rPr>
        <w:t>.</w:t>
      </w:r>
    </w:p>
    <w:p w14:paraId="1856B3EC" w14:textId="7EB86CB9" w:rsidR="00E77F4A" w:rsidRPr="00183FA8" w:rsidRDefault="00E77F4A" w:rsidP="00E77F4A">
      <w:pPr>
        <w:pStyle w:val="af0"/>
        <w:jc w:val="center"/>
        <w:rPr>
          <w:rFonts w:eastAsiaTheme="minorEastAsia"/>
        </w:rPr>
      </w:pPr>
      <w:bookmarkStart w:id="13" w:name="_Ref70591204"/>
      <w:r>
        <w:t xml:space="preserve">Table </w:t>
      </w:r>
      <w:fldSimple w:instr=" SEQ Table \* ARABIC ">
        <w:r w:rsidR="00897339">
          <w:rPr>
            <w:noProof/>
          </w:rPr>
          <w:t>3</w:t>
        </w:r>
      </w:fldSimple>
      <w:bookmarkEnd w:id="13"/>
      <w:r>
        <w:t xml:space="preserve"> Pass/fail analysis with</w:t>
      </w:r>
      <w:r w:rsidR="00D76CA3">
        <w:t>out</w:t>
      </w:r>
      <w:r>
        <w:t xml:space="preserve"> ON power measurement</w:t>
      </w:r>
    </w:p>
    <w:tbl>
      <w:tblPr>
        <w:tblW w:w="10204" w:type="dxa"/>
        <w:jc w:val="center"/>
        <w:tblLayout w:type="fixed"/>
        <w:tblCellMar>
          <w:left w:w="99" w:type="dxa"/>
          <w:right w:w="99" w:type="dxa"/>
        </w:tblCellMar>
        <w:tblLook w:val="04A0" w:firstRow="1" w:lastRow="0" w:firstColumn="1" w:lastColumn="0" w:noHBand="0" w:noVBand="1"/>
      </w:tblPr>
      <w:tblGrid>
        <w:gridCol w:w="1020"/>
        <w:gridCol w:w="1020"/>
        <w:gridCol w:w="1020"/>
        <w:gridCol w:w="1020"/>
        <w:gridCol w:w="1020"/>
        <w:gridCol w:w="1022"/>
        <w:gridCol w:w="1020"/>
        <w:gridCol w:w="1020"/>
        <w:gridCol w:w="1020"/>
        <w:gridCol w:w="1022"/>
      </w:tblGrid>
      <w:tr w:rsidR="00E77F4A" w:rsidRPr="00AC2BC5" w14:paraId="4EA6B8D6" w14:textId="77777777" w:rsidTr="00D76CA3">
        <w:trPr>
          <w:trHeight w:val="20"/>
          <w:jc w:val="center"/>
        </w:trPr>
        <w:tc>
          <w:tcPr>
            <w:tcW w:w="1020" w:type="dxa"/>
            <w:vMerge w:val="restart"/>
            <w:tcBorders>
              <w:top w:val="single" w:sz="4" w:space="0" w:color="auto"/>
              <w:left w:val="single" w:sz="4" w:space="0" w:color="auto"/>
              <w:right w:val="single" w:sz="4" w:space="0" w:color="auto"/>
            </w:tcBorders>
            <w:vAlign w:val="center"/>
          </w:tcPr>
          <w:p w14:paraId="51411F54"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T</w:t>
            </w:r>
            <w:r>
              <w:rPr>
                <w:rFonts w:ascii="Arial" w:eastAsia="ＭＳ Ｐゴシック" w:hAnsi="Arial" w:cs="Arial"/>
                <w:color w:val="000000" w:themeColor="text1"/>
                <w:sz w:val="18"/>
                <w:szCs w:val="18"/>
              </w:rPr>
              <w:t>ransient period</w:t>
            </w:r>
          </w:p>
        </w:tc>
        <w:tc>
          <w:tcPr>
            <w:tcW w:w="1020" w:type="dxa"/>
            <w:vMerge w:val="restart"/>
            <w:tcBorders>
              <w:top w:val="single" w:sz="4" w:space="0" w:color="auto"/>
              <w:left w:val="single" w:sz="4" w:space="0" w:color="auto"/>
              <w:right w:val="single" w:sz="4" w:space="0" w:color="auto"/>
            </w:tcBorders>
            <w:vAlign w:val="center"/>
          </w:tcPr>
          <w:p w14:paraId="4A5BB501"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A</w:t>
            </w:r>
            <w:r>
              <w:rPr>
                <w:rFonts w:ascii="Arial" w:eastAsia="ＭＳ Ｐゴシック" w:hAnsi="Arial" w:cs="Arial"/>
                <w:color w:val="000000" w:themeColor="text1"/>
                <w:sz w:val="18"/>
                <w:szCs w:val="18"/>
              </w:rPr>
              <w:t>ccurate verdict</w:t>
            </w:r>
          </w:p>
        </w:tc>
        <w:tc>
          <w:tcPr>
            <w:tcW w:w="4082" w:type="dxa"/>
            <w:gridSpan w:val="4"/>
            <w:tcBorders>
              <w:top w:val="single" w:sz="4" w:space="0" w:color="auto"/>
              <w:left w:val="single" w:sz="4" w:space="0" w:color="auto"/>
              <w:bottom w:val="single" w:sz="4" w:space="0" w:color="auto"/>
              <w:right w:val="single" w:sz="4" w:space="0" w:color="auto"/>
            </w:tcBorders>
            <w:vAlign w:val="center"/>
          </w:tcPr>
          <w:p w14:paraId="3B3BB8E3" w14:textId="5A95DEA6"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A</w:t>
            </w:r>
            <w:r>
              <w:rPr>
                <w:rFonts w:ascii="Arial" w:eastAsia="ＭＳ Ｐゴシック" w:hAnsi="Arial" w:cs="Arial"/>
                <w:color w:val="000000" w:themeColor="text1"/>
                <w:sz w:val="18"/>
                <w:szCs w:val="18"/>
              </w:rPr>
              <w:t>verage OFF power + TE noise</w:t>
            </w:r>
            <w:r w:rsidR="00D76CA3">
              <w:rPr>
                <w:rFonts w:ascii="Arial" w:eastAsia="ＭＳ Ｐゴシック" w:hAnsi="Arial" w:cs="Arial"/>
                <w:color w:val="000000" w:themeColor="text1"/>
                <w:sz w:val="18"/>
                <w:szCs w:val="18"/>
              </w:rPr>
              <w:t xml:space="preserve"> + clipping</w:t>
            </w:r>
            <w:r>
              <w:rPr>
                <w:rFonts w:ascii="Arial" w:eastAsia="ＭＳ Ｐゴシック" w:hAnsi="Arial" w:cs="Arial"/>
                <w:color w:val="000000" w:themeColor="text1"/>
                <w:sz w:val="18"/>
                <w:szCs w:val="18"/>
              </w:rPr>
              <w:t xml:space="preserve"> [dBm]</w:t>
            </w:r>
          </w:p>
        </w:tc>
        <w:tc>
          <w:tcPr>
            <w:tcW w:w="4082" w:type="dxa"/>
            <w:gridSpan w:val="4"/>
            <w:tcBorders>
              <w:top w:val="single" w:sz="4" w:space="0" w:color="auto"/>
              <w:left w:val="single" w:sz="4" w:space="0" w:color="auto"/>
              <w:bottom w:val="single" w:sz="4" w:space="0" w:color="auto"/>
              <w:right w:val="single" w:sz="4" w:space="0" w:color="auto"/>
            </w:tcBorders>
            <w:vAlign w:val="center"/>
          </w:tcPr>
          <w:p w14:paraId="7D30A7EA"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V</w:t>
            </w:r>
            <w:r>
              <w:rPr>
                <w:rFonts w:ascii="Arial" w:eastAsia="ＭＳ Ｐゴシック" w:hAnsi="Arial" w:cs="Arial"/>
                <w:color w:val="000000" w:themeColor="text1"/>
                <w:sz w:val="18"/>
                <w:szCs w:val="18"/>
              </w:rPr>
              <w:t>erdict</w:t>
            </w:r>
          </w:p>
        </w:tc>
      </w:tr>
      <w:tr w:rsidR="00E77F4A" w:rsidRPr="00AC2BC5" w14:paraId="69139C7E" w14:textId="77777777" w:rsidTr="00D76CA3">
        <w:trPr>
          <w:trHeight w:val="20"/>
          <w:jc w:val="center"/>
        </w:trPr>
        <w:tc>
          <w:tcPr>
            <w:tcW w:w="1020" w:type="dxa"/>
            <w:vMerge/>
            <w:tcBorders>
              <w:left w:val="single" w:sz="4" w:space="0" w:color="auto"/>
              <w:bottom w:val="single" w:sz="4" w:space="0" w:color="auto"/>
              <w:right w:val="single" w:sz="4" w:space="0" w:color="auto"/>
            </w:tcBorders>
            <w:vAlign w:val="center"/>
          </w:tcPr>
          <w:p w14:paraId="6D0DDB42" w14:textId="77777777" w:rsidR="00E77F4A"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p>
        </w:tc>
        <w:tc>
          <w:tcPr>
            <w:tcW w:w="1020" w:type="dxa"/>
            <w:vMerge/>
            <w:tcBorders>
              <w:left w:val="single" w:sz="4" w:space="0" w:color="auto"/>
              <w:bottom w:val="single" w:sz="4" w:space="0" w:color="auto"/>
              <w:right w:val="single" w:sz="4" w:space="0" w:color="auto"/>
            </w:tcBorders>
            <w:vAlign w:val="center"/>
          </w:tcPr>
          <w:p w14:paraId="47A153EF" w14:textId="77777777" w:rsidR="00E77F4A"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31DD377" w14:textId="77777777" w:rsidR="00E77F4A"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R2a</w:t>
            </w:r>
          </w:p>
          <w:p w14:paraId="7A463553"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50 MHz</w:t>
            </w:r>
          </w:p>
        </w:tc>
        <w:tc>
          <w:tcPr>
            <w:tcW w:w="1020" w:type="dxa"/>
            <w:tcBorders>
              <w:top w:val="single" w:sz="4" w:space="0" w:color="auto"/>
              <w:left w:val="single" w:sz="4" w:space="0" w:color="auto"/>
              <w:bottom w:val="single" w:sz="4" w:space="0" w:color="auto"/>
              <w:right w:val="single" w:sz="4" w:space="0" w:color="auto"/>
            </w:tcBorders>
            <w:vAlign w:val="center"/>
          </w:tcPr>
          <w:p w14:paraId="72789AB9" w14:textId="77777777" w:rsidR="00E77F4A"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R2a</w:t>
            </w:r>
          </w:p>
          <w:p w14:paraId="17D4A8DD"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4</w:t>
            </w:r>
            <w:r>
              <w:rPr>
                <w:rFonts w:ascii="Arial" w:eastAsia="ＭＳ Ｐゴシック" w:hAnsi="Arial" w:cs="Arial"/>
                <w:color w:val="000000" w:themeColor="text1"/>
                <w:sz w:val="18"/>
                <w:szCs w:val="18"/>
              </w:rPr>
              <w:t>00 MHz</w:t>
            </w:r>
          </w:p>
        </w:tc>
        <w:tc>
          <w:tcPr>
            <w:tcW w:w="1020" w:type="dxa"/>
            <w:tcBorders>
              <w:top w:val="single" w:sz="4" w:space="0" w:color="auto"/>
              <w:left w:val="single" w:sz="4" w:space="0" w:color="auto"/>
              <w:bottom w:val="single" w:sz="4" w:space="0" w:color="auto"/>
              <w:right w:val="single" w:sz="4" w:space="0" w:color="auto"/>
            </w:tcBorders>
            <w:vAlign w:val="center"/>
          </w:tcPr>
          <w:p w14:paraId="545EF14A" w14:textId="77777777" w:rsidR="00E77F4A"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R2b</w:t>
            </w:r>
          </w:p>
          <w:p w14:paraId="595B76E7"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5</w:t>
            </w:r>
            <w:r>
              <w:rPr>
                <w:rFonts w:ascii="Arial" w:eastAsia="ＭＳ Ｐゴシック" w:hAnsi="Arial" w:cs="Arial"/>
                <w:color w:val="000000" w:themeColor="text1"/>
                <w:sz w:val="18"/>
                <w:szCs w:val="18"/>
              </w:rPr>
              <w:t>0 MHz</w:t>
            </w:r>
          </w:p>
        </w:tc>
        <w:tc>
          <w:tcPr>
            <w:tcW w:w="1020" w:type="dxa"/>
            <w:tcBorders>
              <w:top w:val="single" w:sz="4" w:space="0" w:color="auto"/>
              <w:left w:val="single" w:sz="4" w:space="0" w:color="auto"/>
              <w:bottom w:val="single" w:sz="4" w:space="0" w:color="auto"/>
              <w:right w:val="single" w:sz="4" w:space="0" w:color="auto"/>
            </w:tcBorders>
            <w:vAlign w:val="center"/>
          </w:tcPr>
          <w:p w14:paraId="24ED5FA6" w14:textId="77777777" w:rsidR="00E77F4A"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R2b</w:t>
            </w:r>
          </w:p>
          <w:p w14:paraId="417B3414"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4</w:t>
            </w:r>
            <w:r>
              <w:rPr>
                <w:rFonts w:ascii="Arial" w:eastAsia="ＭＳ Ｐゴシック" w:hAnsi="Arial" w:cs="Arial"/>
                <w:color w:val="000000" w:themeColor="text1"/>
                <w:sz w:val="18"/>
                <w:szCs w:val="18"/>
              </w:rPr>
              <w:t>00 MHz</w:t>
            </w:r>
          </w:p>
        </w:tc>
        <w:tc>
          <w:tcPr>
            <w:tcW w:w="1020" w:type="dxa"/>
            <w:tcBorders>
              <w:top w:val="single" w:sz="4" w:space="0" w:color="auto"/>
              <w:left w:val="single" w:sz="4" w:space="0" w:color="auto"/>
              <w:bottom w:val="single" w:sz="4" w:space="0" w:color="auto"/>
              <w:right w:val="single" w:sz="4" w:space="0" w:color="auto"/>
            </w:tcBorders>
            <w:vAlign w:val="center"/>
          </w:tcPr>
          <w:p w14:paraId="2E89B5C3" w14:textId="77777777" w:rsidR="00E77F4A"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R2a</w:t>
            </w:r>
          </w:p>
          <w:p w14:paraId="740ED327"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color w:val="000000" w:themeColor="text1"/>
                <w:sz w:val="18"/>
                <w:szCs w:val="18"/>
              </w:rPr>
              <w:t>50 MHz</w:t>
            </w:r>
          </w:p>
        </w:tc>
        <w:tc>
          <w:tcPr>
            <w:tcW w:w="1020" w:type="dxa"/>
            <w:tcBorders>
              <w:top w:val="single" w:sz="4" w:space="0" w:color="auto"/>
              <w:left w:val="single" w:sz="4" w:space="0" w:color="auto"/>
              <w:bottom w:val="single" w:sz="4" w:space="0" w:color="auto"/>
              <w:right w:val="single" w:sz="4" w:space="0" w:color="auto"/>
            </w:tcBorders>
            <w:vAlign w:val="center"/>
          </w:tcPr>
          <w:p w14:paraId="77C76CC9" w14:textId="77777777" w:rsidR="00E77F4A"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R2a</w:t>
            </w:r>
          </w:p>
          <w:p w14:paraId="38A55155"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4</w:t>
            </w:r>
            <w:r>
              <w:rPr>
                <w:rFonts w:ascii="Arial" w:eastAsia="ＭＳ Ｐゴシック" w:hAnsi="Arial" w:cs="Arial"/>
                <w:color w:val="000000" w:themeColor="text1"/>
                <w:sz w:val="18"/>
                <w:szCs w:val="18"/>
              </w:rPr>
              <w:t>00 MHz</w:t>
            </w:r>
          </w:p>
        </w:tc>
        <w:tc>
          <w:tcPr>
            <w:tcW w:w="1020" w:type="dxa"/>
            <w:tcBorders>
              <w:top w:val="single" w:sz="4" w:space="0" w:color="auto"/>
              <w:left w:val="single" w:sz="4" w:space="0" w:color="auto"/>
              <w:bottom w:val="single" w:sz="4" w:space="0" w:color="auto"/>
              <w:right w:val="single" w:sz="4" w:space="0" w:color="auto"/>
            </w:tcBorders>
            <w:vAlign w:val="center"/>
          </w:tcPr>
          <w:p w14:paraId="392DFC87" w14:textId="77777777" w:rsidR="00E77F4A"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R2b</w:t>
            </w:r>
          </w:p>
          <w:p w14:paraId="343D87EF"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5</w:t>
            </w:r>
            <w:r>
              <w:rPr>
                <w:rFonts w:ascii="Arial" w:eastAsia="ＭＳ Ｐゴシック" w:hAnsi="Arial" w:cs="Arial"/>
                <w:color w:val="000000" w:themeColor="text1"/>
                <w:sz w:val="18"/>
                <w:szCs w:val="18"/>
              </w:rPr>
              <w:t>0 MHz</w:t>
            </w:r>
          </w:p>
        </w:tc>
        <w:tc>
          <w:tcPr>
            <w:tcW w:w="1020" w:type="dxa"/>
            <w:tcBorders>
              <w:top w:val="single" w:sz="4" w:space="0" w:color="auto"/>
              <w:left w:val="single" w:sz="4" w:space="0" w:color="auto"/>
              <w:bottom w:val="single" w:sz="4" w:space="0" w:color="auto"/>
              <w:right w:val="single" w:sz="4" w:space="0" w:color="auto"/>
            </w:tcBorders>
            <w:vAlign w:val="center"/>
          </w:tcPr>
          <w:p w14:paraId="37949AD7" w14:textId="77777777" w:rsidR="00E77F4A"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R2b</w:t>
            </w:r>
          </w:p>
          <w:p w14:paraId="5B04FABA"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4</w:t>
            </w:r>
            <w:r>
              <w:rPr>
                <w:rFonts w:ascii="Arial" w:eastAsia="ＭＳ Ｐゴシック" w:hAnsi="Arial" w:cs="Arial"/>
                <w:color w:val="000000" w:themeColor="text1"/>
                <w:sz w:val="18"/>
                <w:szCs w:val="18"/>
              </w:rPr>
              <w:t>00 MHz</w:t>
            </w:r>
          </w:p>
        </w:tc>
      </w:tr>
      <w:tr w:rsidR="00E77F4A" w:rsidRPr="00AC2BC5" w14:paraId="5F5C612B" w14:textId="77777777" w:rsidTr="00D76CA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14:paraId="30676F55"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5</w:t>
            </w:r>
            <w:r>
              <w:rPr>
                <w:rFonts w:ascii="Arial" w:eastAsia="ＭＳ Ｐゴシック" w:hAnsi="Arial" w:cs="Arial"/>
                <w:color w:val="000000" w:themeColor="text1"/>
                <w:sz w:val="18"/>
                <w:szCs w:val="18"/>
              </w:rPr>
              <w:t xml:space="preserve"> us</w:t>
            </w:r>
          </w:p>
        </w:tc>
        <w:tc>
          <w:tcPr>
            <w:tcW w:w="1020" w:type="dxa"/>
            <w:tcBorders>
              <w:top w:val="single" w:sz="4" w:space="0" w:color="auto"/>
              <w:left w:val="single" w:sz="4" w:space="0" w:color="auto"/>
              <w:bottom w:val="single" w:sz="4" w:space="0" w:color="auto"/>
              <w:right w:val="single" w:sz="4" w:space="0" w:color="auto"/>
            </w:tcBorders>
            <w:vAlign w:val="center"/>
          </w:tcPr>
          <w:p w14:paraId="0B26D664"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P</w:t>
            </w:r>
            <w:r>
              <w:rPr>
                <w:rFonts w:ascii="Arial" w:eastAsia="ＭＳ Ｐゴシック" w:hAnsi="Arial" w:cs="Arial"/>
                <w:color w:val="000000" w:themeColor="text1"/>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6BFB6AE1" w14:textId="676893CA" w:rsidR="00E77F4A" w:rsidRPr="00D76CA3" w:rsidRDefault="00D76CA3"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w:t>
            </w:r>
            <w:r>
              <w:rPr>
                <w:rFonts w:ascii="Arial" w:eastAsia="ＭＳ Ｐゴシック" w:hAnsi="Arial" w:cs="Arial"/>
                <w:sz w:val="18"/>
                <w:szCs w:val="18"/>
              </w:rPr>
              <w:t>19.5</w:t>
            </w:r>
          </w:p>
        </w:tc>
        <w:tc>
          <w:tcPr>
            <w:tcW w:w="1020" w:type="dxa"/>
            <w:tcBorders>
              <w:top w:val="single" w:sz="4" w:space="0" w:color="auto"/>
              <w:left w:val="single" w:sz="4" w:space="0" w:color="auto"/>
              <w:bottom w:val="single" w:sz="4" w:space="0" w:color="auto"/>
              <w:right w:val="single" w:sz="4" w:space="0" w:color="auto"/>
            </w:tcBorders>
            <w:vAlign w:val="center"/>
          </w:tcPr>
          <w:p w14:paraId="27402E8E" w14:textId="1C855CF5" w:rsidR="00E77F4A" w:rsidRPr="00D76CA3" w:rsidRDefault="00D76CA3"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w:t>
            </w:r>
            <w:r>
              <w:rPr>
                <w:rFonts w:ascii="Arial" w:eastAsia="ＭＳ Ｐゴシック" w:hAnsi="Arial" w:cs="Arial"/>
                <w:sz w:val="18"/>
                <w:szCs w:val="18"/>
              </w:rPr>
              <w:t>10.6</w:t>
            </w:r>
          </w:p>
        </w:tc>
        <w:tc>
          <w:tcPr>
            <w:tcW w:w="1020" w:type="dxa"/>
            <w:tcBorders>
              <w:top w:val="single" w:sz="4" w:space="0" w:color="auto"/>
              <w:left w:val="single" w:sz="4" w:space="0" w:color="auto"/>
              <w:bottom w:val="single" w:sz="4" w:space="0" w:color="auto"/>
              <w:right w:val="single" w:sz="4" w:space="0" w:color="auto"/>
            </w:tcBorders>
            <w:vAlign w:val="center"/>
          </w:tcPr>
          <w:p w14:paraId="6446B7F4" w14:textId="5DF21FCF" w:rsidR="00E77F4A" w:rsidRPr="00D76CA3" w:rsidRDefault="00325402"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w:t>
            </w:r>
            <w:r>
              <w:rPr>
                <w:rFonts w:ascii="Arial" w:eastAsia="ＭＳ Ｐゴシック" w:hAnsi="Arial" w:cs="Arial"/>
                <w:sz w:val="18"/>
                <w:szCs w:val="18"/>
              </w:rPr>
              <w:t>16.9</w:t>
            </w:r>
          </w:p>
        </w:tc>
        <w:tc>
          <w:tcPr>
            <w:tcW w:w="1020" w:type="dxa"/>
            <w:tcBorders>
              <w:top w:val="single" w:sz="4" w:space="0" w:color="auto"/>
              <w:left w:val="single" w:sz="4" w:space="0" w:color="auto"/>
              <w:bottom w:val="single" w:sz="4" w:space="0" w:color="auto"/>
              <w:right w:val="single" w:sz="4" w:space="0" w:color="auto"/>
            </w:tcBorders>
            <w:vAlign w:val="center"/>
          </w:tcPr>
          <w:p w14:paraId="080BF897" w14:textId="469484A4" w:rsidR="00E77F4A" w:rsidRPr="00D76CA3" w:rsidRDefault="00325402"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w:t>
            </w:r>
            <w:r>
              <w:rPr>
                <w:rFonts w:ascii="Arial" w:eastAsia="ＭＳ Ｐゴシック" w:hAnsi="Arial" w:cs="Arial"/>
                <w:sz w:val="18"/>
                <w:szCs w:val="18"/>
              </w:rPr>
              <w:t>7.9</w:t>
            </w:r>
          </w:p>
        </w:tc>
        <w:tc>
          <w:tcPr>
            <w:tcW w:w="1020" w:type="dxa"/>
            <w:tcBorders>
              <w:top w:val="single" w:sz="4" w:space="0" w:color="auto"/>
              <w:left w:val="single" w:sz="4" w:space="0" w:color="auto"/>
              <w:bottom w:val="single" w:sz="4" w:space="0" w:color="auto"/>
              <w:right w:val="single" w:sz="4" w:space="0" w:color="auto"/>
            </w:tcBorders>
            <w:vAlign w:val="center"/>
          </w:tcPr>
          <w:p w14:paraId="4E4C7060" w14:textId="72DA684B" w:rsidR="00E77F4A" w:rsidRPr="00325402" w:rsidRDefault="00D76CA3"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hint="eastAsia"/>
                <w:color w:val="00B050"/>
                <w:sz w:val="18"/>
                <w:szCs w:val="18"/>
              </w:rPr>
              <w:t>P</w:t>
            </w:r>
            <w:r w:rsidRPr="00325402">
              <w:rPr>
                <w:rFonts w:ascii="Arial" w:eastAsia="ＭＳ Ｐゴシック" w:hAnsi="Arial" w:cs="Arial"/>
                <w:color w:val="00B050"/>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65800391" w14:textId="6873F4A5" w:rsidR="00E77F4A" w:rsidRPr="00325402" w:rsidRDefault="00325402"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hint="eastAsia"/>
                <w:color w:val="00B050"/>
                <w:sz w:val="18"/>
                <w:szCs w:val="18"/>
              </w:rPr>
              <w:t>P</w:t>
            </w:r>
            <w:r w:rsidRPr="00325402">
              <w:rPr>
                <w:rFonts w:ascii="Arial" w:eastAsia="ＭＳ Ｐゴシック" w:hAnsi="Arial" w:cs="Arial"/>
                <w:color w:val="00B050"/>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7B15B2B4" w14:textId="2BE5C9BA" w:rsidR="00E77F4A" w:rsidRPr="00325402" w:rsidRDefault="00325402"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hint="eastAsia"/>
                <w:color w:val="00B050"/>
                <w:sz w:val="18"/>
                <w:szCs w:val="18"/>
              </w:rPr>
              <w:t>P</w:t>
            </w:r>
            <w:r w:rsidRPr="00325402">
              <w:rPr>
                <w:rFonts w:ascii="Arial" w:eastAsia="ＭＳ Ｐゴシック" w:hAnsi="Arial" w:cs="Arial"/>
                <w:color w:val="00B050"/>
                <w:sz w:val="18"/>
                <w:szCs w:val="18"/>
              </w:rPr>
              <w:t>ASS</w:t>
            </w:r>
          </w:p>
        </w:tc>
        <w:tc>
          <w:tcPr>
            <w:tcW w:w="1020" w:type="dxa"/>
            <w:tcBorders>
              <w:top w:val="single" w:sz="4" w:space="0" w:color="auto"/>
              <w:left w:val="single" w:sz="4" w:space="0" w:color="auto"/>
              <w:bottom w:val="single" w:sz="4" w:space="0" w:color="auto"/>
              <w:right w:val="single" w:sz="4" w:space="0" w:color="auto"/>
            </w:tcBorders>
            <w:vAlign w:val="center"/>
          </w:tcPr>
          <w:p w14:paraId="0A75AC37" w14:textId="0642D3F9" w:rsidR="00E77F4A" w:rsidRPr="00325402" w:rsidRDefault="00325402"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hint="eastAsia"/>
                <w:color w:val="00B050"/>
                <w:sz w:val="18"/>
                <w:szCs w:val="18"/>
              </w:rPr>
              <w:t>P</w:t>
            </w:r>
            <w:r w:rsidRPr="00325402">
              <w:rPr>
                <w:rFonts w:ascii="Arial" w:eastAsia="ＭＳ Ｐゴシック" w:hAnsi="Arial" w:cs="Arial"/>
                <w:color w:val="00B050"/>
                <w:sz w:val="18"/>
                <w:szCs w:val="18"/>
              </w:rPr>
              <w:t>ASS</w:t>
            </w:r>
          </w:p>
        </w:tc>
      </w:tr>
      <w:tr w:rsidR="00E77F4A" w:rsidRPr="00AC2BC5" w14:paraId="30E4D22E" w14:textId="77777777" w:rsidTr="00D76CA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14:paraId="76088862"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1</w:t>
            </w:r>
            <w:r>
              <w:rPr>
                <w:rFonts w:ascii="Arial" w:eastAsia="ＭＳ Ｐゴシック" w:hAnsi="Arial" w:cs="Arial"/>
                <w:color w:val="000000" w:themeColor="text1"/>
                <w:sz w:val="18"/>
                <w:szCs w:val="18"/>
              </w:rPr>
              <w:t>0 us</w:t>
            </w:r>
          </w:p>
        </w:tc>
        <w:tc>
          <w:tcPr>
            <w:tcW w:w="1020" w:type="dxa"/>
            <w:tcBorders>
              <w:top w:val="single" w:sz="4" w:space="0" w:color="auto"/>
              <w:left w:val="single" w:sz="4" w:space="0" w:color="auto"/>
              <w:bottom w:val="single" w:sz="4" w:space="0" w:color="auto"/>
              <w:right w:val="single" w:sz="4" w:space="0" w:color="auto"/>
            </w:tcBorders>
            <w:vAlign w:val="center"/>
          </w:tcPr>
          <w:p w14:paraId="406508AB"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AIL</w:t>
            </w:r>
          </w:p>
        </w:tc>
        <w:tc>
          <w:tcPr>
            <w:tcW w:w="1020" w:type="dxa"/>
            <w:tcBorders>
              <w:top w:val="single" w:sz="4" w:space="0" w:color="auto"/>
              <w:left w:val="single" w:sz="4" w:space="0" w:color="auto"/>
              <w:bottom w:val="single" w:sz="4" w:space="0" w:color="auto"/>
              <w:right w:val="single" w:sz="4" w:space="0" w:color="auto"/>
            </w:tcBorders>
            <w:vAlign w:val="center"/>
          </w:tcPr>
          <w:p w14:paraId="7F0A65B4" w14:textId="1CB62D72" w:rsidR="00E77F4A" w:rsidRPr="00D76CA3" w:rsidRDefault="00D76CA3"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w:t>
            </w:r>
            <w:r>
              <w:rPr>
                <w:rFonts w:ascii="Arial" w:eastAsia="ＭＳ Ｐゴシック" w:hAnsi="Arial" w:cs="Arial"/>
                <w:sz w:val="18"/>
                <w:szCs w:val="18"/>
              </w:rPr>
              <w:t>3.0</w:t>
            </w:r>
          </w:p>
        </w:tc>
        <w:tc>
          <w:tcPr>
            <w:tcW w:w="1020" w:type="dxa"/>
            <w:tcBorders>
              <w:top w:val="single" w:sz="4" w:space="0" w:color="auto"/>
              <w:left w:val="single" w:sz="4" w:space="0" w:color="auto"/>
              <w:bottom w:val="single" w:sz="4" w:space="0" w:color="auto"/>
              <w:right w:val="single" w:sz="4" w:space="0" w:color="auto"/>
            </w:tcBorders>
            <w:vAlign w:val="center"/>
          </w:tcPr>
          <w:p w14:paraId="4CECA593" w14:textId="2567DE04" w:rsidR="00E77F4A" w:rsidRPr="00D76CA3" w:rsidRDefault="00D76CA3"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w:t>
            </w:r>
            <w:r>
              <w:rPr>
                <w:rFonts w:ascii="Arial" w:eastAsia="ＭＳ Ｐゴシック" w:hAnsi="Arial" w:cs="Arial"/>
                <w:sz w:val="18"/>
                <w:szCs w:val="18"/>
              </w:rPr>
              <w:t>2.4</w:t>
            </w:r>
          </w:p>
        </w:tc>
        <w:tc>
          <w:tcPr>
            <w:tcW w:w="1020" w:type="dxa"/>
            <w:tcBorders>
              <w:top w:val="single" w:sz="4" w:space="0" w:color="auto"/>
              <w:left w:val="single" w:sz="4" w:space="0" w:color="auto"/>
              <w:bottom w:val="single" w:sz="4" w:space="0" w:color="auto"/>
              <w:right w:val="single" w:sz="4" w:space="0" w:color="auto"/>
            </w:tcBorders>
            <w:vAlign w:val="center"/>
          </w:tcPr>
          <w:p w14:paraId="2D98C38F" w14:textId="115B46E3" w:rsidR="00E77F4A" w:rsidRPr="00D76CA3" w:rsidRDefault="00325402"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w:t>
            </w:r>
            <w:r>
              <w:rPr>
                <w:rFonts w:ascii="Arial" w:eastAsia="ＭＳ Ｐゴシック" w:hAnsi="Arial" w:cs="Arial"/>
                <w:sz w:val="18"/>
                <w:szCs w:val="18"/>
              </w:rPr>
              <w:t>4.1</w:t>
            </w:r>
          </w:p>
        </w:tc>
        <w:tc>
          <w:tcPr>
            <w:tcW w:w="1020" w:type="dxa"/>
            <w:tcBorders>
              <w:top w:val="single" w:sz="4" w:space="0" w:color="auto"/>
              <w:left w:val="single" w:sz="4" w:space="0" w:color="auto"/>
              <w:bottom w:val="single" w:sz="4" w:space="0" w:color="auto"/>
              <w:right w:val="single" w:sz="4" w:space="0" w:color="auto"/>
            </w:tcBorders>
            <w:vAlign w:val="center"/>
          </w:tcPr>
          <w:p w14:paraId="5892FF8B" w14:textId="53382CEB" w:rsidR="00E77F4A" w:rsidRPr="00D76CA3" w:rsidRDefault="00325402"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w:t>
            </w:r>
            <w:r>
              <w:rPr>
                <w:rFonts w:ascii="Arial" w:eastAsia="ＭＳ Ｐゴシック" w:hAnsi="Arial" w:cs="Arial"/>
                <w:sz w:val="18"/>
                <w:szCs w:val="18"/>
              </w:rPr>
              <w:t>2.8</w:t>
            </w:r>
          </w:p>
        </w:tc>
        <w:tc>
          <w:tcPr>
            <w:tcW w:w="1020" w:type="dxa"/>
            <w:tcBorders>
              <w:top w:val="single" w:sz="4" w:space="0" w:color="auto"/>
              <w:left w:val="single" w:sz="4" w:space="0" w:color="auto"/>
              <w:bottom w:val="single" w:sz="4" w:space="0" w:color="auto"/>
              <w:right w:val="single" w:sz="4" w:space="0" w:color="auto"/>
            </w:tcBorders>
            <w:vAlign w:val="center"/>
          </w:tcPr>
          <w:p w14:paraId="1A6252FC" w14:textId="6B575B25" w:rsidR="00E77F4A" w:rsidRPr="00325402" w:rsidRDefault="00D76CA3"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color w:val="00B050"/>
                <w:sz w:val="18"/>
                <w:szCs w:val="18"/>
              </w:rPr>
              <w:t>FAIL</w:t>
            </w:r>
          </w:p>
        </w:tc>
        <w:tc>
          <w:tcPr>
            <w:tcW w:w="1020" w:type="dxa"/>
            <w:tcBorders>
              <w:top w:val="single" w:sz="4" w:space="0" w:color="auto"/>
              <w:left w:val="single" w:sz="4" w:space="0" w:color="auto"/>
              <w:bottom w:val="single" w:sz="4" w:space="0" w:color="auto"/>
              <w:right w:val="single" w:sz="4" w:space="0" w:color="auto"/>
            </w:tcBorders>
            <w:vAlign w:val="center"/>
          </w:tcPr>
          <w:p w14:paraId="49165F12" w14:textId="33B9FF27" w:rsidR="00E77F4A" w:rsidRPr="00325402" w:rsidRDefault="00325402"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hint="eastAsia"/>
                <w:color w:val="00B050"/>
                <w:sz w:val="18"/>
                <w:szCs w:val="18"/>
              </w:rPr>
              <w:t>F</w:t>
            </w:r>
            <w:r w:rsidRPr="00325402">
              <w:rPr>
                <w:rFonts w:ascii="Arial" w:eastAsia="ＭＳ Ｐゴシック" w:hAnsi="Arial" w:cs="Arial"/>
                <w:color w:val="00B050"/>
                <w:sz w:val="18"/>
                <w:szCs w:val="18"/>
              </w:rPr>
              <w:t>AIL</w:t>
            </w:r>
          </w:p>
        </w:tc>
        <w:tc>
          <w:tcPr>
            <w:tcW w:w="1020" w:type="dxa"/>
            <w:tcBorders>
              <w:top w:val="single" w:sz="4" w:space="0" w:color="auto"/>
              <w:left w:val="single" w:sz="4" w:space="0" w:color="auto"/>
              <w:bottom w:val="single" w:sz="4" w:space="0" w:color="auto"/>
              <w:right w:val="single" w:sz="4" w:space="0" w:color="auto"/>
            </w:tcBorders>
            <w:vAlign w:val="center"/>
          </w:tcPr>
          <w:p w14:paraId="7A4A00FD" w14:textId="1495F104" w:rsidR="00E77F4A" w:rsidRPr="00325402" w:rsidRDefault="00325402"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hint="eastAsia"/>
                <w:color w:val="00B050"/>
                <w:sz w:val="18"/>
                <w:szCs w:val="18"/>
              </w:rPr>
              <w:t>F</w:t>
            </w:r>
            <w:r w:rsidRPr="00325402">
              <w:rPr>
                <w:rFonts w:ascii="Arial" w:eastAsia="ＭＳ Ｐゴシック" w:hAnsi="Arial" w:cs="Arial"/>
                <w:color w:val="00B050"/>
                <w:sz w:val="18"/>
                <w:szCs w:val="18"/>
              </w:rPr>
              <w:t>AIL</w:t>
            </w:r>
          </w:p>
        </w:tc>
        <w:tc>
          <w:tcPr>
            <w:tcW w:w="1020" w:type="dxa"/>
            <w:tcBorders>
              <w:top w:val="single" w:sz="4" w:space="0" w:color="auto"/>
              <w:left w:val="single" w:sz="4" w:space="0" w:color="auto"/>
              <w:bottom w:val="single" w:sz="4" w:space="0" w:color="auto"/>
              <w:right w:val="single" w:sz="4" w:space="0" w:color="auto"/>
            </w:tcBorders>
            <w:vAlign w:val="center"/>
          </w:tcPr>
          <w:p w14:paraId="0414E6BF" w14:textId="3E92897F" w:rsidR="00E77F4A" w:rsidRPr="00325402" w:rsidRDefault="00325402"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hint="eastAsia"/>
                <w:color w:val="FF0000"/>
                <w:sz w:val="18"/>
                <w:szCs w:val="18"/>
              </w:rPr>
              <w:t>P</w:t>
            </w:r>
            <w:r w:rsidRPr="00325402">
              <w:rPr>
                <w:rFonts w:ascii="Arial" w:eastAsia="ＭＳ Ｐゴシック" w:hAnsi="Arial" w:cs="Arial"/>
                <w:color w:val="FF0000"/>
                <w:sz w:val="18"/>
                <w:szCs w:val="18"/>
              </w:rPr>
              <w:t>ASS</w:t>
            </w:r>
          </w:p>
        </w:tc>
      </w:tr>
      <w:tr w:rsidR="00E77F4A" w:rsidRPr="00AC2BC5" w14:paraId="0D38A81C" w14:textId="77777777" w:rsidTr="00D76CA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14:paraId="555FE94E"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2</w:t>
            </w:r>
            <w:r>
              <w:rPr>
                <w:rFonts w:ascii="Arial" w:eastAsia="ＭＳ Ｐゴシック" w:hAnsi="Arial" w:cs="Arial"/>
                <w:color w:val="000000" w:themeColor="text1"/>
                <w:sz w:val="18"/>
                <w:szCs w:val="18"/>
              </w:rPr>
              <w:t>0 us</w:t>
            </w:r>
          </w:p>
        </w:tc>
        <w:tc>
          <w:tcPr>
            <w:tcW w:w="1020" w:type="dxa"/>
            <w:tcBorders>
              <w:top w:val="single" w:sz="4" w:space="0" w:color="auto"/>
              <w:left w:val="single" w:sz="4" w:space="0" w:color="auto"/>
              <w:bottom w:val="single" w:sz="4" w:space="0" w:color="auto"/>
              <w:right w:val="single" w:sz="4" w:space="0" w:color="auto"/>
            </w:tcBorders>
            <w:vAlign w:val="center"/>
          </w:tcPr>
          <w:p w14:paraId="5B8630D2" w14:textId="77777777" w:rsidR="00E77F4A" w:rsidRPr="00D13393" w:rsidRDefault="00E77F4A" w:rsidP="00D144D2">
            <w:pPr>
              <w:spacing w:beforeLines="0" w:before="0" w:afterLines="0" w:after="0" w:line="240" w:lineRule="atLeast"/>
              <w:jc w:val="center"/>
              <w:rPr>
                <w:rFonts w:ascii="Arial" w:eastAsia="ＭＳ Ｐゴシック" w:hAnsi="Arial" w:cs="Arial"/>
                <w:color w:val="000000" w:themeColor="text1"/>
                <w:sz w:val="18"/>
                <w:szCs w:val="18"/>
              </w:rPr>
            </w:pPr>
            <w:r>
              <w:rPr>
                <w:rFonts w:ascii="Arial" w:eastAsia="ＭＳ Ｐゴシック" w:hAnsi="Arial" w:cs="Arial" w:hint="eastAsia"/>
                <w:color w:val="000000" w:themeColor="text1"/>
                <w:sz w:val="18"/>
                <w:szCs w:val="18"/>
              </w:rPr>
              <w:t>F</w:t>
            </w:r>
            <w:r>
              <w:rPr>
                <w:rFonts w:ascii="Arial" w:eastAsia="ＭＳ Ｐゴシック" w:hAnsi="Arial" w:cs="Arial"/>
                <w:color w:val="000000" w:themeColor="text1"/>
                <w:sz w:val="18"/>
                <w:szCs w:val="18"/>
              </w:rPr>
              <w:t>AIL</w:t>
            </w:r>
          </w:p>
        </w:tc>
        <w:tc>
          <w:tcPr>
            <w:tcW w:w="1020" w:type="dxa"/>
            <w:tcBorders>
              <w:top w:val="single" w:sz="4" w:space="0" w:color="auto"/>
              <w:left w:val="single" w:sz="4" w:space="0" w:color="auto"/>
              <w:bottom w:val="single" w:sz="4" w:space="0" w:color="auto"/>
              <w:right w:val="single" w:sz="4" w:space="0" w:color="auto"/>
            </w:tcBorders>
            <w:vAlign w:val="center"/>
          </w:tcPr>
          <w:p w14:paraId="460BE02D" w14:textId="1FC2D4D7" w:rsidR="00E77F4A" w:rsidRPr="00D76CA3" w:rsidRDefault="00D76CA3"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sz w:val="18"/>
                <w:szCs w:val="18"/>
              </w:rPr>
              <w:t>+1.8</w:t>
            </w:r>
          </w:p>
        </w:tc>
        <w:tc>
          <w:tcPr>
            <w:tcW w:w="1020" w:type="dxa"/>
            <w:tcBorders>
              <w:top w:val="single" w:sz="4" w:space="0" w:color="auto"/>
              <w:left w:val="single" w:sz="4" w:space="0" w:color="auto"/>
              <w:bottom w:val="single" w:sz="4" w:space="0" w:color="auto"/>
              <w:right w:val="single" w:sz="4" w:space="0" w:color="auto"/>
            </w:tcBorders>
            <w:vAlign w:val="center"/>
          </w:tcPr>
          <w:p w14:paraId="50A3E9CD" w14:textId="3C32476E" w:rsidR="00E77F4A" w:rsidRPr="00D76CA3" w:rsidRDefault="00D76CA3"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w:t>
            </w:r>
            <w:r>
              <w:rPr>
                <w:rFonts w:ascii="Arial" w:eastAsia="ＭＳ Ｐゴシック" w:hAnsi="Arial" w:cs="Arial"/>
                <w:sz w:val="18"/>
                <w:szCs w:val="18"/>
              </w:rPr>
              <w:t>2.0</w:t>
            </w:r>
          </w:p>
        </w:tc>
        <w:tc>
          <w:tcPr>
            <w:tcW w:w="1020" w:type="dxa"/>
            <w:tcBorders>
              <w:top w:val="single" w:sz="4" w:space="0" w:color="auto"/>
              <w:left w:val="single" w:sz="4" w:space="0" w:color="auto"/>
              <w:bottom w:val="single" w:sz="4" w:space="0" w:color="auto"/>
              <w:right w:val="single" w:sz="4" w:space="0" w:color="auto"/>
            </w:tcBorders>
            <w:vAlign w:val="center"/>
          </w:tcPr>
          <w:p w14:paraId="3B4D33F1" w14:textId="05BF32C0" w:rsidR="00E77F4A" w:rsidRPr="00D76CA3" w:rsidRDefault="00325402"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w:t>
            </w:r>
            <w:r>
              <w:rPr>
                <w:rFonts w:ascii="Arial" w:eastAsia="ＭＳ Ｐゴシック" w:hAnsi="Arial" w:cs="Arial"/>
                <w:sz w:val="18"/>
                <w:szCs w:val="18"/>
              </w:rPr>
              <w:t>0.6</w:t>
            </w:r>
          </w:p>
        </w:tc>
        <w:tc>
          <w:tcPr>
            <w:tcW w:w="1020" w:type="dxa"/>
            <w:tcBorders>
              <w:top w:val="single" w:sz="4" w:space="0" w:color="auto"/>
              <w:left w:val="single" w:sz="4" w:space="0" w:color="auto"/>
              <w:bottom w:val="single" w:sz="4" w:space="0" w:color="auto"/>
              <w:right w:val="single" w:sz="4" w:space="0" w:color="auto"/>
            </w:tcBorders>
            <w:vAlign w:val="center"/>
          </w:tcPr>
          <w:p w14:paraId="1BCE6F8E" w14:textId="4D05EE8A" w:rsidR="00E77F4A" w:rsidRPr="00D76CA3" w:rsidRDefault="00325402" w:rsidP="00D144D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w:t>
            </w:r>
            <w:r>
              <w:rPr>
                <w:rFonts w:ascii="Arial" w:eastAsia="ＭＳ Ｐゴシック" w:hAnsi="Arial" w:cs="Arial"/>
                <w:sz w:val="18"/>
                <w:szCs w:val="18"/>
              </w:rPr>
              <w:t>1.1</w:t>
            </w:r>
          </w:p>
        </w:tc>
        <w:tc>
          <w:tcPr>
            <w:tcW w:w="1020" w:type="dxa"/>
            <w:tcBorders>
              <w:top w:val="single" w:sz="4" w:space="0" w:color="auto"/>
              <w:left w:val="single" w:sz="4" w:space="0" w:color="auto"/>
              <w:bottom w:val="single" w:sz="4" w:space="0" w:color="auto"/>
              <w:right w:val="single" w:sz="4" w:space="0" w:color="auto"/>
            </w:tcBorders>
            <w:vAlign w:val="center"/>
          </w:tcPr>
          <w:p w14:paraId="599A6D9B" w14:textId="0D7B78B0" w:rsidR="00E77F4A" w:rsidRPr="00325402" w:rsidRDefault="00D76CA3"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hint="eastAsia"/>
                <w:color w:val="00B050"/>
                <w:sz w:val="18"/>
                <w:szCs w:val="18"/>
              </w:rPr>
              <w:t>F</w:t>
            </w:r>
            <w:r w:rsidRPr="00325402">
              <w:rPr>
                <w:rFonts w:ascii="Arial" w:eastAsia="ＭＳ Ｐゴシック" w:hAnsi="Arial" w:cs="Arial"/>
                <w:color w:val="00B050"/>
                <w:sz w:val="18"/>
                <w:szCs w:val="18"/>
              </w:rPr>
              <w:t>AIL</w:t>
            </w:r>
          </w:p>
        </w:tc>
        <w:tc>
          <w:tcPr>
            <w:tcW w:w="1020" w:type="dxa"/>
            <w:tcBorders>
              <w:top w:val="single" w:sz="4" w:space="0" w:color="auto"/>
              <w:left w:val="single" w:sz="4" w:space="0" w:color="auto"/>
              <w:bottom w:val="single" w:sz="4" w:space="0" w:color="auto"/>
              <w:right w:val="single" w:sz="4" w:space="0" w:color="auto"/>
            </w:tcBorders>
            <w:vAlign w:val="center"/>
          </w:tcPr>
          <w:p w14:paraId="146BB70B" w14:textId="4891D935" w:rsidR="00E77F4A" w:rsidRPr="00325402" w:rsidRDefault="00325402"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hint="eastAsia"/>
                <w:color w:val="00B050"/>
                <w:sz w:val="18"/>
                <w:szCs w:val="18"/>
              </w:rPr>
              <w:t>F</w:t>
            </w:r>
            <w:r w:rsidRPr="00325402">
              <w:rPr>
                <w:rFonts w:ascii="Arial" w:eastAsia="ＭＳ Ｐゴシック" w:hAnsi="Arial" w:cs="Arial"/>
                <w:color w:val="00B050"/>
                <w:sz w:val="18"/>
                <w:szCs w:val="18"/>
              </w:rPr>
              <w:t>AIL</w:t>
            </w:r>
          </w:p>
        </w:tc>
        <w:tc>
          <w:tcPr>
            <w:tcW w:w="1020" w:type="dxa"/>
            <w:tcBorders>
              <w:top w:val="single" w:sz="4" w:space="0" w:color="auto"/>
              <w:left w:val="single" w:sz="4" w:space="0" w:color="auto"/>
              <w:bottom w:val="single" w:sz="4" w:space="0" w:color="auto"/>
              <w:right w:val="single" w:sz="4" w:space="0" w:color="auto"/>
            </w:tcBorders>
            <w:vAlign w:val="center"/>
          </w:tcPr>
          <w:p w14:paraId="0359CB69" w14:textId="78BB4264" w:rsidR="00E77F4A" w:rsidRPr="00325402" w:rsidRDefault="00325402"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hint="eastAsia"/>
                <w:color w:val="00B050"/>
                <w:sz w:val="18"/>
                <w:szCs w:val="18"/>
              </w:rPr>
              <w:t>F</w:t>
            </w:r>
            <w:r w:rsidRPr="00325402">
              <w:rPr>
                <w:rFonts w:ascii="Arial" w:eastAsia="ＭＳ Ｐゴシック" w:hAnsi="Arial" w:cs="Arial"/>
                <w:color w:val="00B050"/>
                <w:sz w:val="18"/>
                <w:szCs w:val="18"/>
              </w:rPr>
              <w:t>AIL</w:t>
            </w:r>
          </w:p>
        </w:tc>
        <w:tc>
          <w:tcPr>
            <w:tcW w:w="1020" w:type="dxa"/>
            <w:tcBorders>
              <w:top w:val="single" w:sz="4" w:space="0" w:color="auto"/>
              <w:left w:val="single" w:sz="4" w:space="0" w:color="auto"/>
              <w:bottom w:val="single" w:sz="4" w:space="0" w:color="auto"/>
              <w:right w:val="single" w:sz="4" w:space="0" w:color="auto"/>
            </w:tcBorders>
            <w:vAlign w:val="center"/>
          </w:tcPr>
          <w:p w14:paraId="26DD2747" w14:textId="173DFA2C" w:rsidR="00E77F4A" w:rsidRPr="00325402" w:rsidRDefault="00325402" w:rsidP="00D144D2">
            <w:pPr>
              <w:spacing w:beforeLines="0" w:before="0" w:afterLines="0" w:after="0" w:line="240" w:lineRule="atLeast"/>
              <w:jc w:val="center"/>
              <w:rPr>
                <w:rFonts w:ascii="Arial" w:eastAsia="ＭＳ Ｐゴシック" w:hAnsi="Arial" w:cs="Arial"/>
                <w:color w:val="00B050"/>
                <w:sz w:val="18"/>
                <w:szCs w:val="18"/>
              </w:rPr>
            </w:pPr>
            <w:r w:rsidRPr="00325402">
              <w:rPr>
                <w:rFonts w:ascii="Arial" w:eastAsia="ＭＳ Ｐゴシック" w:hAnsi="Arial" w:cs="Arial" w:hint="eastAsia"/>
                <w:color w:val="00B050"/>
                <w:sz w:val="18"/>
                <w:szCs w:val="18"/>
              </w:rPr>
              <w:t>F</w:t>
            </w:r>
            <w:r w:rsidRPr="00325402">
              <w:rPr>
                <w:rFonts w:ascii="Arial" w:eastAsia="ＭＳ Ｐゴシック" w:hAnsi="Arial" w:cs="Arial"/>
                <w:color w:val="00B050"/>
                <w:sz w:val="18"/>
                <w:szCs w:val="18"/>
              </w:rPr>
              <w:t>AIL</w:t>
            </w:r>
          </w:p>
        </w:tc>
      </w:tr>
    </w:tbl>
    <w:p w14:paraId="5196016E" w14:textId="7899338B" w:rsidR="00E77F4A" w:rsidRDefault="00E77F4A" w:rsidP="00E77F4A">
      <w:pPr>
        <w:pStyle w:val="af0"/>
        <w:rPr>
          <w:rFonts w:eastAsiaTheme="minorEastAsia"/>
        </w:rPr>
      </w:pPr>
      <w:bookmarkStart w:id="14" w:name="_Ref70608757"/>
      <w:bookmarkStart w:id="15" w:name="o2"/>
      <w:r>
        <w:t xml:space="preserve">Observation </w:t>
      </w:r>
      <w:fldSimple w:instr=" SEQ Observation \* ARABIC ">
        <w:r w:rsidR="00897339">
          <w:rPr>
            <w:noProof/>
          </w:rPr>
          <w:t>2</w:t>
        </w:r>
      </w:fldSimple>
      <w:r>
        <w:t xml:space="preserve"> </w:t>
      </w:r>
      <w:r w:rsidRPr="00AC2BC5">
        <w:rPr>
          <w:rFonts w:eastAsiaTheme="minorEastAsia"/>
        </w:rPr>
        <w:t xml:space="preserve">: </w:t>
      </w:r>
      <w:r>
        <w:rPr>
          <w:rFonts w:eastAsiaTheme="minorEastAsia"/>
        </w:rPr>
        <w:t xml:space="preserve">For FR2 ON/OFF time mask, the test method </w:t>
      </w:r>
      <w:r w:rsidR="00325402">
        <w:rPr>
          <w:rFonts w:eastAsiaTheme="minorEastAsia"/>
        </w:rPr>
        <w:t>without</w:t>
      </w:r>
      <w:r>
        <w:rPr>
          <w:rFonts w:eastAsiaTheme="minorEastAsia"/>
        </w:rPr>
        <w:t xml:space="preserve"> ON power measurement </w:t>
      </w:r>
      <w:r w:rsidR="00325402">
        <w:rPr>
          <w:rFonts w:eastAsiaTheme="minorEastAsia"/>
        </w:rPr>
        <w:t xml:space="preserve">can </w:t>
      </w:r>
      <w:r>
        <w:rPr>
          <w:rFonts w:eastAsiaTheme="minorEastAsia"/>
        </w:rPr>
        <w:t xml:space="preserve">identify failing transient periods accurately </w:t>
      </w:r>
      <w:r w:rsidR="00325402">
        <w:rPr>
          <w:rFonts w:eastAsiaTheme="minorEastAsia"/>
        </w:rPr>
        <w:t xml:space="preserve">in most situations </w:t>
      </w:r>
      <w:r>
        <w:rPr>
          <w:rFonts w:eastAsiaTheme="minorEastAsia"/>
        </w:rPr>
        <w:t>as shown in</w:t>
      </w:r>
      <w:r w:rsidR="00325402">
        <w:rPr>
          <w:rFonts w:eastAsiaTheme="minorEastAsia"/>
        </w:rPr>
        <w:t xml:space="preserve"> </w:t>
      </w:r>
      <w:r w:rsidR="00325402">
        <w:rPr>
          <w:rFonts w:eastAsiaTheme="minorEastAsia"/>
        </w:rPr>
        <w:fldChar w:fldCharType="begin"/>
      </w:r>
      <w:r w:rsidR="00325402">
        <w:rPr>
          <w:rFonts w:eastAsiaTheme="minorEastAsia"/>
        </w:rPr>
        <w:instrText xml:space="preserve"> REF _Ref70591204 </w:instrText>
      </w:r>
      <w:r w:rsidR="00325402">
        <w:rPr>
          <w:rFonts w:eastAsiaTheme="minorEastAsia"/>
        </w:rPr>
        <w:fldChar w:fldCharType="separate"/>
      </w:r>
      <w:r w:rsidR="00897339">
        <w:t xml:space="preserve">Table </w:t>
      </w:r>
      <w:r w:rsidR="00897339">
        <w:rPr>
          <w:noProof/>
        </w:rPr>
        <w:t>3</w:t>
      </w:r>
      <w:r w:rsidR="00325402">
        <w:rPr>
          <w:rFonts w:eastAsiaTheme="minorEastAsia"/>
        </w:rPr>
        <w:fldChar w:fldCharType="end"/>
      </w:r>
      <w:r>
        <w:rPr>
          <w:rFonts w:eastAsiaTheme="minorEastAsia"/>
        </w:rPr>
        <w:t>.</w:t>
      </w:r>
      <w:bookmarkEnd w:id="14"/>
      <w:bookmarkEnd w:id="15"/>
    </w:p>
    <w:p w14:paraId="02C1A8D7" w14:textId="29DD33AD" w:rsidR="00E77F4A" w:rsidRDefault="00E77F4A" w:rsidP="00E77F4A">
      <w:pPr>
        <w:spacing w:before="120" w:after="120"/>
        <w:rPr>
          <w:rFonts w:eastAsiaTheme="minorEastAsia"/>
        </w:rPr>
      </w:pPr>
    </w:p>
    <w:p w14:paraId="522F8231" w14:textId="276E17A3" w:rsidR="00A37432" w:rsidRDefault="00BB0AFC" w:rsidP="00BB0AFC">
      <w:pPr>
        <w:spacing w:before="120" w:after="120"/>
        <w:rPr>
          <w:rFonts w:eastAsiaTheme="minorEastAsia"/>
        </w:rPr>
      </w:pPr>
      <w:r>
        <w:rPr>
          <w:rFonts w:eastAsiaTheme="minorEastAsia"/>
        </w:rPr>
        <w:t xml:space="preserve">For comparison, the </w:t>
      </w:r>
      <w:r w:rsidR="006E53B2">
        <w:rPr>
          <w:rFonts w:eastAsiaTheme="minorEastAsia"/>
        </w:rPr>
        <w:t>table</w:t>
      </w:r>
      <w:r>
        <w:rPr>
          <w:rFonts w:eastAsiaTheme="minorEastAsia"/>
        </w:rPr>
        <w:t xml:space="preserve"> below shows the minimum transient period that can be </w:t>
      </w:r>
      <w:r w:rsidR="006E53B2">
        <w:rPr>
          <w:rFonts w:eastAsiaTheme="minorEastAsia"/>
        </w:rPr>
        <w:t>judged</w:t>
      </w:r>
      <w:r>
        <w:rPr>
          <w:rFonts w:eastAsiaTheme="minorEastAsia"/>
        </w:rPr>
        <w:t xml:space="preserve"> as FAIL when each method is used. </w:t>
      </w:r>
      <w:r w:rsidR="008B47A7">
        <w:rPr>
          <w:rFonts w:eastAsiaTheme="minorEastAsia"/>
        </w:rPr>
        <w:t xml:space="preserve">The influence of clipping is shown in the difference between </w:t>
      </w:r>
      <w:r>
        <w:rPr>
          <w:rFonts w:eastAsiaTheme="minorEastAsia"/>
        </w:rPr>
        <w:t>columns four and five</w:t>
      </w:r>
      <w:r w:rsidR="008B47A7">
        <w:rPr>
          <w:rFonts w:eastAsiaTheme="minorEastAsia"/>
        </w:rPr>
        <w:t xml:space="preserve">. The maximum degradation of verdict accuracy is 3.7 us in FR2b, CBW 400 MHz, but it is less than 1.4 us in most situation. Furthermore, from columns </w:t>
      </w:r>
      <w:r w:rsidR="00F33FD9">
        <w:rPr>
          <w:rFonts w:eastAsiaTheme="minorEastAsia"/>
        </w:rPr>
        <w:t xml:space="preserve">three and four, the proposed method can judge transient period more accurately than the previous method in any CBW, even if clipping occurs. From the above analysis, it is considered that the judgment accuracy </w:t>
      </w:r>
      <w:r w:rsidR="00DC66BC">
        <w:rPr>
          <w:rFonts w:eastAsiaTheme="minorEastAsia"/>
        </w:rPr>
        <w:t xml:space="preserve">is improved by the method proposed in </w:t>
      </w:r>
      <w:r w:rsidR="00DC66BC">
        <w:rPr>
          <w:rFonts w:eastAsiaTheme="minorEastAsia"/>
        </w:rPr>
        <w:fldChar w:fldCharType="begin"/>
      </w:r>
      <w:r w:rsidR="00DC66BC">
        <w:rPr>
          <w:rFonts w:eastAsiaTheme="minorEastAsia"/>
        </w:rPr>
        <w:instrText xml:space="preserve"> REF _Ref70607882 </w:instrText>
      </w:r>
      <w:r w:rsidR="00DC66BC">
        <w:rPr>
          <w:rFonts w:eastAsiaTheme="minorEastAsia"/>
        </w:rPr>
        <w:fldChar w:fldCharType="separate"/>
      </w:r>
      <w:r w:rsidR="00897339">
        <w:t xml:space="preserve">Proposal </w:t>
      </w:r>
      <w:r w:rsidR="00897339">
        <w:rPr>
          <w:noProof/>
        </w:rPr>
        <w:t>2</w:t>
      </w:r>
      <w:r w:rsidR="00DC66BC">
        <w:rPr>
          <w:rFonts w:eastAsiaTheme="minorEastAsia"/>
        </w:rPr>
        <w:fldChar w:fldCharType="end"/>
      </w:r>
      <w:r w:rsidR="00DC66BC">
        <w:rPr>
          <w:rFonts w:eastAsiaTheme="minorEastAsia"/>
        </w:rPr>
        <w:t xml:space="preserve"> even </w:t>
      </w:r>
      <w:r w:rsidR="00DB1D1C">
        <w:rPr>
          <w:rFonts w:eastAsiaTheme="minorEastAsia"/>
        </w:rPr>
        <w:t xml:space="preserve">considering </w:t>
      </w:r>
      <w:r w:rsidR="00DC66BC">
        <w:rPr>
          <w:rFonts w:eastAsiaTheme="minorEastAsia"/>
        </w:rPr>
        <w:t>the influence of clippin</w:t>
      </w:r>
      <w:r w:rsidR="00DB1D1C">
        <w:rPr>
          <w:rFonts w:eastAsiaTheme="minorEastAsia"/>
        </w:rPr>
        <w:t>g.</w:t>
      </w:r>
    </w:p>
    <w:p w14:paraId="0F7BA2AE" w14:textId="2BA8ADE4" w:rsidR="00A37432" w:rsidRPr="00183FA8" w:rsidRDefault="00A37432" w:rsidP="00A37432">
      <w:pPr>
        <w:pStyle w:val="af0"/>
        <w:jc w:val="center"/>
        <w:rPr>
          <w:rFonts w:eastAsiaTheme="minorEastAsia"/>
        </w:rPr>
      </w:pPr>
      <w:bookmarkStart w:id="16" w:name="_Ref70604182"/>
      <w:r>
        <w:t xml:space="preserve">Table </w:t>
      </w:r>
      <w:r w:rsidR="00674168">
        <w:fldChar w:fldCharType="begin"/>
      </w:r>
      <w:r w:rsidR="00674168">
        <w:instrText xml:space="preserve"> SEQ Table \* ARABIC </w:instrText>
      </w:r>
      <w:r w:rsidR="00674168">
        <w:fldChar w:fldCharType="separate"/>
      </w:r>
      <w:r w:rsidR="00897339">
        <w:rPr>
          <w:noProof/>
        </w:rPr>
        <w:t>4</w:t>
      </w:r>
      <w:r w:rsidR="00674168">
        <w:rPr>
          <w:noProof/>
        </w:rPr>
        <w:fldChar w:fldCharType="end"/>
      </w:r>
      <w:bookmarkEnd w:id="16"/>
      <w:r>
        <w:t xml:space="preserve"> Minimum transient </w:t>
      </w:r>
      <w:r w:rsidR="006E53B2">
        <w:t>period</w:t>
      </w:r>
      <w:r>
        <w:t xml:space="preserve"> that can be judged as FAIL [us]</w:t>
      </w:r>
    </w:p>
    <w:tbl>
      <w:tblPr>
        <w:tblW w:w="8166" w:type="dxa"/>
        <w:jc w:val="center"/>
        <w:tblLayout w:type="fixed"/>
        <w:tblCellMar>
          <w:left w:w="99" w:type="dxa"/>
          <w:right w:w="99" w:type="dxa"/>
        </w:tblCellMar>
        <w:tblLook w:val="04A0" w:firstRow="1" w:lastRow="0" w:firstColumn="1" w:lastColumn="0" w:noHBand="0" w:noVBand="1"/>
      </w:tblPr>
      <w:tblGrid>
        <w:gridCol w:w="1019"/>
        <w:gridCol w:w="1020"/>
        <w:gridCol w:w="2041"/>
        <w:gridCol w:w="2043"/>
        <w:gridCol w:w="2043"/>
      </w:tblGrid>
      <w:tr w:rsidR="007C3F91" w:rsidRPr="00AC2BC5" w14:paraId="149242DF" w14:textId="0A843D3F" w:rsidTr="007C3F91">
        <w:trPr>
          <w:trHeight w:val="20"/>
          <w:jc w:val="center"/>
        </w:trPr>
        <w:tc>
          <w:tcPr>
            <w:tcW w:w="1019" w:type="dxa"/>
            <w:tcBorders>
              <w:top w:val="single" w:sz="4" w:space="0" w:color="auto"/>
              <w:left w:val="single" w:sz="4" w:space="0" w:color="auto"/>
              <w:bottom w:val="single" w:sz="4" w:space="0" w:color="auto"/>
              <w:right w:val="single" w:sz="4" w:space="0" w:color="auto"/>
            </w:tcBorders>
            <w:vAlign w:val="center"/>
          </w:tcPr>
          <w:p w14:paraId="37317B64" w14:textId="50388670"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005775D0" w14:textId="1118D5E8"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C</w:t>
            </w:r>
            <w:r>
              <w:rPr>
                <w:rFonts w:ascii="Arial" w:eastAsia="ＭＳ Ｐゴシック" w:hAnsi="Arial" w:cs="Arial"/>
                <w:sz w:val="18"/>
                <w:szCs w:val="18"/>
              </w:rPr>
              <w:t>BW</w:t>
            </w:r>
          </w:p>
        </w:tc>
        <w:tc>
          <w:tcPr>
            <w:tcW w:w="2041" w:type="dxa"/>
            <w:tcBorders>
              <w:top w:val="single" w:sz="4" w:space="0" w:color="auto"/>
              <w:left w:val="single" w:sz="4" w:space="0" w:color="auto"/>
              <w:bottom w:val="single" w:sz="4" w:space="0" w:color="auto"/>
              <w:right w:val="single" w:sz="4" w:space="0" w:color="auto"/>
            </w:tcBorders>
            <w:vAlign w:val="center"/>
          </w:tcPr>
          <w:p w14:paraId="364F4ECE" w14:textId="6E72EE06"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P</w:t>
            </w:r>
            <w:r>
              <w:rPr>
                <w:rFonts w:ascii="Arial" w:eastAsia="ＭＳ Ｐゴシック" w:hAnsi="Arial" w:cs="Arial"/>
                <w:sz w:val="18"/>
                <w:szCs w:val="18"/>
              </w:rPr>
              <w:t>revious method</w:t>
            </w:r>
          </w:p>
        </w:tc>
        <w:tc>
          <w:tcPr>
            <w:tcW w:w="2043" w:type="dxa"/>
            <w:tcBorders>
              <w:top w:val="single" w:sz="4" w:space="0" w:color="auto"/>
              <w:left w:val="single" w:sz="4" w:space="0" w:color="auto"/>
              <w:bottom w:val="single" w:sz="4" w:space="0" w:color="auto"/>
              <w:right w:val="single" w:sz="4" w:space="0" w:color="auto"/>
            </w:tcBorders>
            <w:vAlign w:val="center"/>
          </w:tcPr>
          <w:p w14:paraId="1B8F0F0E" w14:textId="33EBF9AF"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P</w:t>
            </w:r>
            <w:r>
              <w:rPr>
                <w:rFonts w:ascii="Arial" w:eastAsia="ＭＳ Ｐゴシック" w:hAnsi="Arial" w:cs="Arial"/>
                <w:sz w:val="18"/>
                <w:szCs w:val="18"/>
              </w:rPr>
              <w:t>roposed method with clipping consideration</w:t>
            </w:r>
          </w:p>
        </w:tc>
        <w:tc>
          <w:tcPr>
            <w:tcW w:w="2043" w:type="dxa"/>
            <w:tcBorders>
              <w:top w:val="single" w:sz="4" w:space="0" w:color="auto"/>
              <w:left w:val="single" w:sz="4" w:space="0" w:color="auto"/>
              <w:bottom w:val="single" w:sz="4" w:space="0" w:color="auto"/>
              <w:right w:val="single" w:sz="4" w:space="0" w:color="auto"/>
            </w:tcBorders>
          </w:tcPr>
          <w:p w14:paraId="0E2E4EF0" w14:textId="711D7A51" w:rsidR="007C3F91"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P</w:t>
            </w:r>
            <w:r>
              <w:rPr>
                <w:rFonts w:ascii="Arial" w:eastAsia="ＭＳ Ｐゴシック" w:hAnsi="Arial" w:cs="Arial"/>
                <w:sz w:val="18"/>
                <w:szCs w:val="18"/>
              </w:rPr>
              <w:t>roposed method w/o clipping consideration</w:t>
            </w:r>
          </w:p>
        </w:tc>
      </w:tr>
      <w:tr w:rsidR="007C3F91" w:rsidRPr="00AC2BC5" w14:paraId="48297226" w14:textId="219717BE" w:rsidTr="007C3F91">
        <w:trPr>
          <w:trHeight w:val="20"/>
          <w:jc w:val="center"/>
        </w:trPr>
        <w:tc>
          <w:tcPr>
            <w:tcW w:w="1019" w:type="dxa"/>
            <w:vMerge w:val="restart"/>
            <w:tcBorders>
              <w:top w:val="single" w:sz="4" w:space="0" w:color="auto"/>
              <w:left w:val="single" w:sz="4" w:space="0" w:color="auto"/>
              <w:right w:val="single" w:sz="4" w:space="0" w:color="auto"/>
            </w:tcBorders>
            <w:vAlign w:val="center"/>
          </w:tcPr>
          <w:p w14:paraId="4A1C2573" w14:textId="343C03C0"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F</w:t>
            </w:r>
            <w:r>
              <w:rPr>
                <w:rFonts w:ascii="Arial" w:eastAsia="ＭＳ Ｐゴシック" w:hAnsi="Arial" w:cs="Arial"/>
                <w:sz w:val="18"/>
                <w:szCs w:val="18"/>
              </w:rPr>
              <w:t>R2a</w:t>
            </w:r>
          </w:p>
        </w:tc>
        <w:tc>
          <w:tcPr>
            <w:tcW w:w="1020" w:type="dxa"/>
            <w:tcBorders>
              <w:top w:val="single" w:sz="4" w:space="0" w:color="auto"/>
              <w:left w:val="single" w:sz="4" w:space="0" w:color="auto"/>
              <w:bottom w:val="single" w:sz="4" w:space="0" w:color="auto"/>
              <w:right w:val="single" w:sz="4" w:space="0" w:color="auto"/>
            </w:tcBorders>
            <w:vAlign w:val="center"/>
          </w:tcPr>
          <w:p w14:paraId="34D58EB6" w14:textId="311E9A67"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5</w:t>
            </w:r>
            <w:r>
              <w:rPr>
                <w:rFonts w:ascii="Arial" w:eastAsia="ＭＳ Ｐゴシック" w:hAnsi="Arial" w:cs="Arial"/>
                <w:sz w:val="18"/>
                <w:szCs w:val="18"/>
              </w:rPr>
              <w:t>0 MHz</w:t>
            </w:r>
          </w:p>
        </w:tc>
        <w:tc>
          <w:tcPr>
            <w:tcW w:w="2041" w:type="dxa"/>
            <w:tcBorders>
              <w:top w:val="single" w:sz="4" w:space="0" w:color="auto"/>
              <w:left w:val="single" w:sz="4" w:space="0" w:color="auto"/>
              <w:bottom w:val="single" w:sz="4" w:space="0" w:color="auto"/>
              <w:right w:val="single" w:sz="4" w:space="0" w:color="auto"/>
            </w:tcBorders>
            <w:vAlign w:val="center"/>
          </w:tcPr>
          <w:p w14:paraId="7FD09F19" w14:textId="727A4B95"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2</w:t>
            </w:r>
            <w:r>
              <w:rPr>
                <w:rFonts w:ascii="Arial" w:eastAsia="ＭＳ Ｐゴシック" w:hAnsi="Arial" w:cs="Arial"/>
                <w:sz w:val="18"/>
                <w:szCs w:val="18"/>
              </w:rPr>
              <w:t>0</w:t>
            </w:r>
          </w:p>
        </w:tc>
        <w:tc>
          <w:tcPr>
            <w:tcW w:w="2043" w:type="dxa"/>
            <w:tcBorders>
              <w:top w:val="single" w:sz="4" w:space="0" w:color="auto"/>
              <w:left w:val="single" w:sz="4" w:space="0" w:color="auto"/>
              <w:bottom w:val="single" w:sz="4" w:space="0" w:color="auto"/>
              <w:right w:val="single" w:sz="4" w:space="0" w:color="auto"/>
            </w:tcBorders>
            <w:vAlign w:val="center"/>
          </w:tcPr>
          <w:p w14:paraId="01749120" w14:textId="185A7310"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sz w:val="18"/>
                <w:szCs w:val="18"/>
              </w:rPr>
              <w:t>5.6</w:t>
            </w:r>
          </w:p>
        </w:tc>
        <w:tc>
          <w:tcPr>
            <w:tcW w:w="2043" w:type="dxa"/>
            <w:tcBorders>
              <w:top w:val="single" w:sz="4" w:space="0" w:color="auto"/>
              <w:left w:val="single" w:sz="4" w:space="0" w:color="auto"/>
              <w:bottom w:val="single" w:sz="4" w:space="0" w:color="auto"/>
              <w:right w:val="single" w:sz="4" w:space="0" w:color="auto"/>
            </w:tcBorders>
          </w:tcPr>
          <w:p w14:paraId="3C76A399" w14:textId="7D4167FD" w:rsidR="007C3F91"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5</w:t>
            </w:r>
            <w:r>
              <w:rPr>
                <w:rFonts w:ascii="Arial" w:eastAsia="ＭＳ Ｐゴシック" w:hAnsi="Arial" w:cs="Arial"/>
                <w:sz w:val="18"/>
                <w:szCs w:val="18"/>
              </w:rPr>
              <w:t>.6</w:t>
            </w:r>
          </w:p>
        </w:tc>
      </w:tr>
      <w:tr w:rsidR="007C3F91" w:rsidRPr="00AC2BC5" w14:paraId="53F0EA2F" w14:textId="2E6EFAAD" w:rsidTr="007C3F91">
        <w:trPr>
          <w:trHeight w:val="20"/>
          <w:jc w:val="center"/>
        </w:trPr>
        <w:tc>
          <w:tcPr>
            <w:tcW w:w="1019" w:type="dxa"/>
            <w:vMerge/>
            <w:tcBorders>
              <w:left w:val="single" w:sz="4" w:space="0" w:color="auto"/>
              <w:right w:val="single" w:sz="4" w:space="0" w:color="auto"/>
            </w:tcBorders>
            <w:vAlign w:val="center"/>
          </w:tcPr>
          <w:p w14:paraId="790CF4D1" w14:textId="4638ADC5"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0118EE0A" w14:textId="34B8927D"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1</w:t>
            </w:r>
            <w:r>
              <w:rPr>
                <w:rFonts w:ascii="Arial" w:eastAsia="ＭＳ Ｐゴシック" w:hAnsi="Arial" w:cs="Arial"/>
                <w:sz w:val="18"/>
                <w:szCs w:val="18"/>
              </w:rPr>
              <w:t>00 MHz</w:t>
            </w:r>
          </w:p>
        </w:tc>
        <w:tc>
          <w:tcPr>
            <w:tcW w:w="2041" w:type="dxa"/>
            <w:tcBorders>
              <w:top w:val="single" w:sz="4" w:space="0" w:color="auto"/>
              <w:left w:val="single" w:sz="4" w:space="0" w:color="auto"/>
              <w:bottom w:val="single" w:sz="4" w:space="0" w:color="auto"/>
              <w:right w:val="single" w:sz="4" w:space="0" w:color="auto"/>
            </w:tcBorders>
            <w:vAlign w:val="center"/>
          </w:tcPr>
          <w:p w14:paraId="3470AFB4" w14:textId="51DFC2D6"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3</w:t>
            </w:r>
            <w:r>
              <w:rPr>
                <w:rFonts w:ascii="Arial" w:eastAsia="ＭＳ Ｐゴシック" w:hAnsi="Arial" w:cs="Arial"/>
                <w:sz w:val="18"/>
                <w:szCs w:val="18"/>
              </w:rPr>
              <w:t>2</w:t>
            </w:r>
          </w:p>
        </w:tc>
        <w:tc>
          <w:tcPr>
            <w:tcW w:w="2043" w:type="dxa"/>
            <w:tcBorders>
              <w:top w:val="single" w:sz="4" w:space="0" w:color="auto"/>
              <w:left w:val="single" w:sz="4" w:space="0" w:color="auto"/>
              <w:bottom w:val="single" w:sz="4" w:space="0" w:color="auto"/>
              <w:right w:val="single" w:sz="4" w:space="0" w:color="auto"/>
            </w:tcBorders>
            <w:vAlign w:val="center"/>
          </w:tcPr>
          <w:p w14:paraId="62115D76" w14:textId="6F1D29D1"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sz w:val="18"/>
                <w:szCs w:val="18"/>
              </w:rPr>
              <w:t>5.9</w:t>
            </w:r>
          </w:p>
        </w:tc>
        <w:tc>
          <w:tcPr>
            <w:tcW w:w="2043" w:type="dxa"/>
            <w:tcBorders>
              <w:top w:val="single" w:sz="4" w:space="0" w:color="auto"/>
              <w:left w:val="single" w:sz="4" w:space="0" w:color="auto"/>
              <w:bottom w:val="single" w:sz="4" w:space="0" w:color="auto"/>
              <w:right w:val="single" w:sz="4" w:space="0" w:color="auto"/>
            </w:tcBorders>
          </w:tcPr>
          <w:p w14:paraId="72938D5F" w14:textId="25CC00A3" w:rsidR="007C3F91" w:rsidRDefault="00A41755"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5</w:t>
            </w:r>
            <w:r>
              <w:rPr>
                <w:rFonts w:ascii="Arial" w:eastAsia="ＭＳ Ｐゴシック" w:hAnsi="Arial" w:cs="Arial"/>
                <w:sz w:val="18"/>
                <w:szCs w:val="18"/>
              </w:rPr>
              <w:t>.8</w:t>
            </w:r>
          </w:p>
        </w:tc>
      </w:tr>
      <w:tr w:rsidR="007C3F91" w:rsidRPr="00AC2BC5" w14:paraId="46007F73" w14:textId="21A35D24" w:rsidTr="007C3F91">
        <w:trPr>
          <w:trHeight w:val="20"/>
          <w:jc w:val="center"/>
        </w:trPr>
        <w:tc>
          <w:tcPr>
            <w:tcW w:w="1019" w:type="dxa"/>
            <w:vMerge/>
            <w:tcBorders>
              <w:left w:val="single" w:sz="4" w:space="0" w:color="auto"/>
              <w:right w:val="single" w:sz="4" w:space="0" w:color="auto"/>
            </w:tcBorders>
            <w:vAlign w:val="center"/>
          </w:tcPr>
          <w:p w14:paraId="6CD61C12" w14:textId="77777777"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6CFFD1B4" w14:textId="396B4E11"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2</w:t>
            </w:r>
            <w:r>
              <w:rPr>
                <w:rFonts w:ascii="Arial" w:eastAsia="ＭＳ Ｐゴシック" w:hAnsi="Arial" w:cs="Arial"/>
                <w:sz w:val="18"/>
                <w:szCs w:val="18"/>
              </w:rPr>
              <w:t>00 MHz</w:t>
            </w:r>
          </w:p>
        </w:tc>
        <w:tc>
          <w:tcPr>
            <w:tcW w:w="2041" w:type="dxa"/>
            <w:tcBorders>
              <w:top w:val="single" w:sz="4" w:space="0" w:color="auto"/>
              <w:left w:val="single" w:sz="4" w:space="0" w:color="auto"/>
              <w:bottom w:val="single" w:sz="4" w:space="0" w:color="auto"/>
              <w:right w:val="single" w:sz="4" w:space="0" w:color="auto"/>
            </w:tcBorders>
            <w:vAlign w:val="center"/>
          </w:tcPr>
          <w:p w14:paraId="2D1CC746" w14:textId="5D570146"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5</w:t>
            </w:r>
            <w:r>
              <w:rPr>
                <w:rFonts w:ascii="Arial" w:eastAsia="ＭＳ Ｐゴシック" w:hAnsi="Arial" w:cs="Arial"/>
                <w:sz w:val="18"/>
                <w:szCs w:val="18"/>
              </w:rPr>
              <w:t>5</w:t>
            </w:r>
          </w:p>
        </w:tc>
        <w:tc>
          <w:tcPr>
            <w:tcW w:w="2043" w:type="dxa"/>
            <w:tcBorders>
              <w:top w:val="single" w:sz="4" w:space="0" w:color="auto"/>
              <w:left w:val="single" w:sz="4" w:space="0" w:color="auto"/>
              <w:bottom w:val="single" w:sz="4" w:space="0" w:color="auto"/>
              <w:right w:val="single" w:sz="4" w:space="0" w:color="auto"/>
            </w:tcBorders>
            <w:vAlign w:val="center"/>
          </w:tcPr>
          <w:p w14:paraId="44159D06" w14:textId="2C4DCB6A"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sz w:val="18"/>
                <w:szCs w:val="18"/>
              </w:rPr>
              <w:t>6.5</w:t>
            </w:r>
          </w:p>
        </w:tc>
        <w:tc>
          <w:tcPr>
            <w:tcW w:w="2043" w:type="dxa"/>
            <w:tcBorders>
              <w:top w:val="single" w:sz="4" w:space="0" w:color="auto"/>
              <w:left w:val="single" w:sz="4" w:space="0" w:color="auto"/>
              <w:bottom w:val="single" w:sz="4" w:space="0" w:color="auto"/>
              <w:right w:val="single" w:sz="4" w:space="0" w:color="auto"/>
            </w:tcBorders>
          </w:tcPr>
          <w:p w14:paraId="1338E9A6" w14:textId="0A90CC05" w:rsidR="007C3F91" w:rsidRDefault="00A41755"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6</w:t>
            </w:r>
            <w:r>
              <w:rPr>
                <w:rFonts w:ascii="Arial" w:eastAsia="ＭＳ Ｐゴシック" w:hAnsi="Arial" w:cs="Arial"/>
                <w:sz w:val="18"/>
                <w:szCs w:val="18"/>
              </w:rPr>
              <w:t>.1</w:t>
            </w:r>
          </w:p>
        </w:tc>
      </w:tr>
      <w:tr w:rsidR="007C3F91" w:rsidRPr="00AC2BC5" w14:paraId="18F96412" w14:textId="0968484B" w:rsidTr="007C3F91">
        <w:trPr>
          <w:trHeight w:val="20"/>
          <w:jc w:val="center"/>
        </w:trPr>
        <w:tc>
          <w:tcPr>
            <w:tcW w:w="1019" w:type="dxa"/>
            <w:vMerge/>
            <w:tcBorders>
              <w:left w:val="single" w:sz="4" w:space="0" w:color="auto"/>
              <w:bottom w:val="single" w:sz="4" w:space="0" w:color="auto"/>
              <w:right w:val="single" w:sz="4" w:space="0" w:color="auto"/>
            </w:tcBorders>
            <w:vAlign w:val="center"/>
          </w:tcPr>
          <w:p w14:paraId="5AAB74AA" w14:textId="77777777"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EA78FA5" w14:textId="364345CB"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4</w:t>
            </w:r>
            <w:r>
              <w:rPr>
                <w:rFonts w:ascii="Arial" w:eastAsia="ＭＳ Ｐゴシック" w:hAnsi="Arial" w:cs="Arial"/>
                <w:sz w:val="18"/>
                <w:szCs w:val="18"/>
              </w:rPr>
              <w:t>00 MHz</w:t>
            </w:r>
          </w:p>
        </w:tc>
        <w:tc>
          <w:tcPr>
            <w:tcW w:w="2041" w:type="dxa"/>
            <w:tcBorders>
              <w:top w:val="single" w:sz="4" w:space="0" w:color="auto"/>
              <w:left w:val="single" w:sz="4" w:space="0" w:color="auto"/>
              <w:bottom w:val="single" w:sz="4" w:space="0" w:color="auto"/>
              <w:right w:val="single" w:sz="4" w:space="0" w:color="auto"/>
            </w:tcBorders>
            <w:vAlign w:val="center"/>
          </w:tcPr>
          <w:p w14:paraId="7D3EB0BD" w14:textId="79A40B87"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1</w:t>
            </w:r>
            <w:r>
              <w:rPr>
                <w:rFonts w:ascii="Arial" w:eastAsia="ＭＳ Ｐゴシック" w:hAnsi="Arial" w:cs="Arial"/>
                <w:sz w:val="18"/>
                <w:szCs w:val="18"/>
              </w:rPr>
              <w:t>00</w:t>
            </w:r>
          </w:p>
        </w:tc>
        <w:tc>
          <w:tcPr>
            <w:tcW w:w="2043" w:type="dxa"/>
            <w:tcBorders>
              <w:top w:val="single" w:sz="4" w:space="0" w:color="auto"/>
              <w:left w:val="single" w:sz="4" w:space="0" w:color="auto"/>
              <w:bottom w:val="single" w:sz="4" w:space="0" w:color="auto"/>
              <w:right w:val="single" w:sz="4" w:space="0" w:color="auto"/>
            </w:tcBorders>
            <w:vAlign w:val="center"/>
          </w:tcPr>
          <w:p w14:paraId="690F2FFA" w14:textId="63CAC97F" w:rsidR="007C3F91" w:rsidRPr="00A37432" w:rsidRDefault="007C3F91"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sz w:val="18"/>
                <w:szCs w:val="18"/>
              </w:rPr>
              <w:t>7.</w:t>
            </w:r>
            <w:r>
              <w:rPr>
                <w:rFonts w:ascii="Arial" w:eastAsia="ＭＳ Ｐゴシック" w:hAnsi="Arial" w:cs="Arial" w:hint="eastAsia"/>
                <w:sz w:val="18"/>
                <w:szCs w:val="18"/>
              </w:rPr>
              <w:t>8</w:t>
            </w:r>
          </w:p>
        </w:tc>
        <w:tc>
          <w:tcPr>
            <w:tcW w:w="2043" w:type="dxa"/>
            <w:tcBorders>
              <w:top w:val="single" w:sz="4" w:space="0" w:color="auto"/>
              <w:left w:val="single" w:sz="4" w:space="0" w:color="auto"/>
              <w:bottom w:val="single" w:sz="4" w:space="0" w:color="auto"/>
              <w:right w:val="single" w:sz="4" w:space="0" w:color="auto"/>
            </w:tcBorders>
          </w:tcPr>
          <w:p w14:paraId="00AA2790" w14:textId="5DFEF152" w:rsidR="007C3F91" w:rsidRDefault="00A41755" w:rsidP="00877FC6">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6</w:t>
            </w:r>
            <w:r>
              <w:rPr>
                <w:rFonts w:ascii="Arial" w:eastAsia="ＭＳ Ｐゴシック" w:hAnsi="Arial" w:cs="Arial"/>
                <w:sz w:val="18"/>
                <w:szCs w:val="18"/>
              </w:rPr>
              <w:t>.6</w:t>
            </w:r>
          </w:p>
        </w:tc>
      </w:tr>
      <w:tr w:rsidR="007C3F91" w:rsidRPr="00AC2BC5" w14:paraId="624E6735" w14:textId="1ABC6946" w:rsidTr="007C3F91">
        <w:trPr>
          <w:trHeight w:val="20"/>
          <w:jc w:val="center"/>
        </w:trPr>
        <w:tc>
          <w:tcPr>
            <w:tcW w:w="1019" w:type="dxa"/>
            <w:vMerge w:val="restart"/>
            <w:tcBorders>
              <w:top w:val="single" w:sz="4" w:space="0" w:color="auto"/>
              <w:left w:val="single" w:sz="4" w:space="0" w:color="auto"/>
              <w:right w:val="single" w:sz="4" w:space="0" w:color="auto"/>
            </w:tcBorders>
            <w:vAlign w:val="center"/>
          </w:tcPr>
          <w:p w14:paraId="633470E3" w14:textId="7E0AE94D"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F</w:t>
            </w:r>
            <w:r>
              <w:rPr>
                <w:rFonts w:ascii="Arial" w:eastAsia="ＭＳ Ｐゴシック" w:hAnsi="Arial" w:cs="Arial"/>
                <w:sz w:val="18"/>
                <w:szCs w:val="18"/>
              </w:rPr>
              <w:t>R2b</w:t>
            </w:r>
          </w:p>
        </w:tc>
        <w:tc>
          <w:tcPr>
            <w:tcW w:w="1020" w:type="dxa"/>
            <w:tcBorders>
              <w:top w:val="single" w:sz="4" w:space="0" w:color="auto"/>
              <w:left w:val="single" w:sz="4" w:space="0" w:color="auto"/>
              <w:bottom w:val="single" w:sz="4" w:space="0" w:color="auto"/>
              <w:right w:val="single" w:sz="4" w:space="0" w:color="auto"/>
            </w:tcBorders>
            <w:vAlign w:val="center"/>
          </w:tcPr>
          <w:p w14:paraId="6DDB92CC" w14:textId="34DFA252"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5</w:t>
            </w:r>
            <w:r>
              <w:rPr>
                <w:rFonts w:ascii="Arial" w:eastAsia="ＭＳ Ｐゴシック" w:hAnsi="Arial" w:cs="Arial"/>
                <w:sz w:val="18"/>
                <w:szCs w:val="18"/>
              </w:rPr>
              <w:t>0 MHz</w:t>
            </w:r>
          </w:p>
        </w:tc>
        <w:tc>
          <w:tcPr>
            <w:tcW w:w="2041" w:type="dxa"/>
            <w:tcBorders>
              <w:top w:val="single" w:sz="4" w:space="0" w:color="auto"/>
              <w:left w:val="single" w:sz="4" w:space="0" w:color="auto"/>
              <w:bottom w:val="single" w:sz="4" w:space="0" w:color="auto"/>
              <w:right w:val="single" w:sz="4" w:space="0" w:color="auto"/>
            </w:tcBorders>
            <w:vAlign w:val="center"/>
          </w:tcPr>
          <w:p w14:paraId="1B9B9040" w14:textId="199F78ED"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4</w:t>
            </w:r>
            <w:r>
              <w:rPr>
                <w:rFonts w:ascii="Arial" w:eastAsia="ＭＳ Ｐゴシック" w:hAnsi="Arial" w:cs="Arial"/>
                <w:sz w:val="18"/>
                <w:szCs w:val="18"/>
              </w:rPr>
              <w:t>0</w:t>
            </w:r>
          </w:p>
        </w:tc>
        <w:tc>
          <w:tcPr>
            <w:tcW w:w="2043" w:type="dxa"/>
            <w:tcBorders>
              <w:top w:val="single" w:sz="4" w:space="0" w:color="auto"/>
              <w:left w:val="single" w:sz="4" w:space="0" w:color="auto"/>
              <w:bottom w:val="single" w:sz="4" w:space="0" w:color="auto"/>
              <w:right w:val="single" w:sz="4" w:space="0" w:color="auto"/>
            </w:tcBorders>
            <w:vAlign w:val="center"/>
          </w:tcPr>
          <w:p w14:paraId="39F9AFB5" w14:textId="4979CC53"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sz w:val="18"/>
                <w:szCs w:val="18"/>
              </w:rPr>
              <w:t>6.1</w:t>
            </w:r>
          </w:p>
        </w:tc>
        <w:tc>
          <w:tcPr>
            <w:tcW w:w="2043" w:type="dxa"/>
            <w:tcBorders>
              <w:top w:val="single" w:sz="4" w:space="0" w:color="auto"/>
              <w:left w:val="single" w:sz="4" w:space="0" w:color="auto"/>
              <w:bottom w:val="single" w:sz="4" w:space="0" w:color="auto"/>
              <w:right w:val="single" w:sz="4" w:space="0" w:color="auto"/>
            </w:tcBorders>
          </w:tcPr>
          <w:p w14:paraId="491F717B" w14:textId="2178FC97" w:rsidR="007C3F91" w:rsidRDefault="00A41755"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5</w:t>
            </w:r>
            <w:r>
              <w:rPr>
                <w:rFonts w:ascii="Arial" w:eastAsia="ＭＳ Ｐゴシック" w:hAnsi="Arial" w:cs="Arial"/>
                <w:sz w:val="18"/>
                <w:szCs w:val="18"/>
              </w:rPr>
              <w:t>.9</w:t>
            </w:r>
          </w:p>
        </w:tc>
      </w:tr>
      <w:tr w:rsidR="007C3F91" w:rsidRPr="00AC2BC5" w14:paraId="4C9D0DDE" w14:textId="565152DD" w:rsidTr="007C3F91">
        <w:trPr>
          <w:trHeight w:val="20"/>
          <w:jc w:val="center"/>
        </w:trPr>
        <w:tc>
          <w:tcPr>
            <w:tcW w:w="1019" w:type="dxa"/>
            <w:vMerge/>
            <w:tcBorders>
              <w:left w:val="single" w:sz="4" w:space="0" w:color="auto"/>
              <w:right w:val="single" w:sz="4" w:space="0" w:color="auto"/>
            </w:tcBorders>
            <w:vAlign w:val="center"/>
          </w:tcPr>
          <w:p w14:paraId="405F7FEF" w14:textId="77777777"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2ABBC5A6" w14:textId="6FAFC0F5"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1</w:t>
            </w:r>
            <w:r>
              <w:rPr>
                <w:rFonts w:ascii="Arial" w:eastAsia="ＭＳ Ｐゴシック" w:hAnsi="Arial" w:cs="Arial"/>
                <w:sz w:val="18"/>
                <w:szCs w:val="18"/>
              </w:rPr>
              <w:t>00 MHz</w:t>
            </w:r>
          </w:p>
        </w:tc>
        <w:tc>
          <w:tcPr>
            <w:tcW w:w="2041" w:type="dxa"/>
            <w:tcBorders>
              <w:top w:val="single" w:sz="4" w:space="0" w:color="auto"/>
              <w:left w:val="single" w:sz="4" w:space="0" w:color="auto"/>
              <w:bottom w:val="single" w:sz="4" w:space="0" w:color="auto"/>
              <w:right w:val="single" w:sz="4" w:space="0" w:color="auto"/>
            </w:tcBorders>
            <w:vAlign w:val="center"/>
          </w:tcPr>
          <w:p w14:paraId="009A3246" w14:textId="3B74973C"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7</w:t>
            </w:r>
            <w:r>
              <w:rPr>
                <w:rFonts w:ascii="Arial" w:eastAsia="ＭＳ Ｐゴシック" w:hAnsi="Arial" w:cs="Arial"/>
                <w:sz w:val="18"/>
                <w:szCs w:val="18"/>
              </w:rPr>
              <w:t>0</w:t>
            </w:r>
          </w:p>
        </w:tc>
        <w:tc>
          <w:tcPr>
            <w:tcW w:w="2043" w:type="dxa"/>
            <w:tcBorders>
              <w:top w:val="single" w:sz="4" w:space="0" w:color="auto"/>
              <w:left w:val="single" w:sz="4" w:space="0" w:color="auto"/>
              <w:bottom w:val="single" w:sz="4" w:space="0" w:color="auto"/>
              <w:right w:val="single" w:sz="4" w:space="0" w:color="auto"/>
            </w:tcBorders>
            <w:vAlign w:val="center"/>
          </w:tcPr>
          <w:p w14:paraId="3687470D" w14:textId="508BFAF2"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sz w:val="18"/>
                <w:szCs w:val="18"/>
              </w:rPr>
              <w:t>6.9</w:t>
            </w:r>
          </w:p>
        </w:tc>
        <w:tc>
          <w:tcPr>
            <w:tcW w:w="2043" w:type="dxa"/>
            <w:tcBorders>
              <w:top w:val="single" w:sz="4" w:space="0" w:color="auto"/>
              <w:left w:val="single" w:sz="4" w:space="0" w:color="auto"/>
              <w:bottom w:val="single" w:sz="4" w:space="0" w:color="auto"/>
              <w:right w:val="single" w:sz="4" w:space="0" w:color="auto"/>
            </w:tcBorders>
          </w:tcPr>
          <w:p w14:paraId="08E4BBE9" w14:textId="6E948B3E" w:rsidR="007C3F91" w:rsidRDefault="00A41755"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6</w:t>
            </w:r>
            <w:r>
              <w:rPr>
                <w:rFonts w:ascii="Arial" w:eastAsia="ＭＳ Ｐゴシック" w:hAnsi="Arial" w:cs="Arial"/>
                <w:sz w:val="18"/>
                <w:szCs w:val="18"/>
              </w:rPr>
              <w:t>.3</w:t>
            </w:r>
          </w:p>
        </w:tc>
      </w:tr>
      <w:tr w:rsidR="007C3F91" w:rsidRPr="00AC2BC5" w14:paraId="2FF8FE13" w14:textId="4A098208" w:rsidTr="007C3F91">
        <w:trPr>
          <w:trHeight w:val="20"/>
          <w:jc w:val="center"/>
        </w:trPr>
        <w:tc>
          <w:tcPr>
            <w:tcW w:w="1019" w:type="dxa"/>
            <w:vMerge/>
            <w:tcBorders>
              <w:left w:val="single" w:sz="4" w:space="0" w:color="auto"/>
              <w:right w:val="single" w:sz="4" w:space="0" w:color="auto"/>
            </w:tcBorders>
            <w:vAlign w:val="center"/>
          </w:tcPr>
          <w:p w14:paraId="4CA4080B" w14:textId="77777777"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4BD57EFD" w14:textId="60386CB8"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2</w:t>
            </w:r>
            <w:r>
              <w:rPr>
                <w:rFonts w:ascii="Arial" w:eastAsia="ＭＳ Ｐゴシック" w:hAnsi="Arial" w:cs="Arial"/>
                <w:sz w:val="18"/>
                <w:szCs w:val="18"/>
              </w:rPr>
              <w:t>00 MHz</w:t>
            </w:r>
          </w:p>
        </w:tc>
        <w:tc>
          <w:tcPr>
            <w:tcW w:w="2041" w:type="dxa"/>
            <w:tcBorders>
              <w:top w:val="single" w:sz="4" w:space="0" w:color="auto"/>
              <w:left w:val="single" w:sz="4" w:space="0" w:color="auto"/>
              <w:bottom w:val="single" w:sz="4" w:space="0" w:color="auto"/>
              <w:right w:val="single" w:sz="4" w:space="0" w:color="auto"/>
            </w:tcBorders>
            <w:vAlign w:val="center"/>
          </w:tcPr>
          <w:p w14:paraId="58758673" w14:textId="1797D6CE"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1</w:t>
            </w:r>
            <w:r>
              <w:rPr>
                <w:rFonts w:ascii="Arial" w:eastAsia="ＭＳ Ｐゴシック" w:hAnsi="Arial" w:cs="Arial"/>
                <w:sz w:val="18"/>
                <w:szCs w:val="18"/>
              </w:rPr>
              <w:t>31</w:t>
            </w:r>
          </w:p>
        </w:tc>
        <w:tc>
          <w:tcPr>
            <w:tcW w:w="2043" w:type="dxa"/>
            <w:tcBorders>
              <w:top w:val="single" w:sz="4" w:space="0" w:color="auto"/>
              <w:left w:val="single" w:sz="4" w:space="0" w:color="auto"/>
              <w:bottom w:val="single" w:sz="4" w:space="0" w:color="auto"/>
              <w:right w:val="single" w:sz="4" w:space="0" w:color="auto"/>
            </w:tcBorders>
            <w:vAlign w:val="center"/>
          </w:tcPr>
          <w:p w14:paraId="2FB3E21D" w14:textId="45036E31"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sz w:val="18"/>
                <w:szCs w:val="18"/>
              </w:rPr>
              <w:t>8.4</w:t>
            </w:r>
          </w:p>
        </w:tc>
        <w:tc>
          <w:tcPr>
            <w:tcW w:w="2043" w:type="dxa"/>
            <w:tcBorders>
              <w:top w:val="single" w:sz="4" w:space="0" w:color="auto"/>
              <w:left w:val="single" w:sz="4" w:space="0" w:color="auto"/>
              <w:bottom w:val="single" w:sz="4" w:space="0" w:color="auto"/>
              <w:right w:val="single" w:sz="4" w:space="0" w:color="auto"/>
            </w:tcBorders>
          </w:tcPr>
          <w:p w14:paraId="69CE4312" w14:textId="098E0866" w:rsidR="007C3F91" w:rsidRDefault="00A41755"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7</w:t>
            </w:r>
            <w:r>
              <w:rPr>
                <w:rFonts w:ascii="Arial" w:eastAsia="ＭＳ Ｐゴシック" w:hAnsi="Arial" w:cs="Arial"/>
                <w:sz w:val="18"/>
                <w:szCs w:val="18"/>
              </w:rPr>
              <w:t>.0</w:t>
            </w:r>
          </w:p>
        </w:tc>
      </w:tr>
      <w:tr w:rsidR="007C3F91" w:rsidRPr="00AC2BC5" w14:paraId="7C35754C" w14:textId="28F00566" w:rsidTr="007C3F91">
        <w:trPr>
          <w:trHeight w:val="20"/>
          <w:jc w:val="center"/>
        </w:trPr>
        <w:tc>
          <w:tcPr>
            <w:tcW w:w="1019" w:type="dxa"/>
            <w:vMerge/>
            <w:tcBorders>
              <w:left w:val="single" w:sz="4" w:space="0" w:color="auto"/>
              <w:bottom w:val="single" w:sz="4" w:space="0" w:color="auto"/>
              <w:right w:val="single" w:sz="4" w:space="0" w:color="auto"/>
            </w:tcBorders>
            <w:vAlign w:val="center"/>
          </w:tcPr>
          <w:p w14:paraId="5326132D" w14:textId="77777777"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6BA749E" w14:textId="0CF83601"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4</w:t>
            </w:r>
            <w:r>
              <w:rPr>
                <w:rFonts w:ascii="Arial" w:eastAsia="ＭＳ Ｐゴシック" w:hAnsi="Arial" w:cs="Arial"/>
                <w:sz w:val="18"/>
                <w:szCs w:val="18"/>
              </w:rPr>
              <w:t>00 MHz</w:t>
            </w:r>
          </w:p>
        </w:tc>
        <w:tc>
          <w:tcPr>
            <w:tcW w:w="2041" w:type="dxa"/>
            <w:tcBorders>
              <w:top w:val="single" w:sz="4" w:space="0" w:color="auto"/>
              <w:left w:val="single" w:sz="4" w:space="0" w:color="auto"/>
              <w:bottom w:val="single" w:sz="4" w:space="0" w:color="auto"/>
              <w:right w:val="single" w:sz="4" w:space="0" w:color="auto"/>
            </w:tcBorders>
            <w:vAlign w:val="center"/>
          </w:tcPr>
          <w:p w14:paraId="6A18D858" w14:textId="3331B86C"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N</w:t>
            </w:r>
            <w:r>
              <w:rPr>
                <w:rFonts w:ascii="Arial" w:eastAsia="ＭＳ Ｐゴシック" w:hAnsi="Arial" w:cs="Arial"/>
                <w:sz w:val="18"/>
                <w:szCs w:val="18"/>
              </w:rPr>
              <w:t>ote 1</w:t>
            </w:r>
          </w:p>
        </w:tc>
        <w:tc>
          <w:tcPr>
            <w:tcW w:w="2043" w:type="dxa"/>
            <w:tcBorders>
              <w:top w:val="single" w:sz="4" w:space="0" w:color="auto"/>
              <w:left w:val="single" w:sz="4" w:space="0" w:color="auto"/>
              <w:bottom w:val="single" w:sz="4" w:space="0" w:color="auto"/>
              <w:right w:val="single" w:sz="4" w:space="0" w:color="auto"/>
            </w:tcBorders>
            <w:vAlign w:val="center"/>
          </w:tcPr>
          <w:p w14:paraId="5630870D" w14:textId="3B74DD65" w:rsidR="007C3F91" w:rsidRPr="00A37432" w:rsidRDefault="007C3F91"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1</w:t>
            </w:r>
            <w:r>
              <w:rPr>
                <w:rFonts w:ascii="Arial" w:eastAsia="ＭＳ Ｐゴシック" w:hAnsi="Arial" w:cs="Arial"/>
                <w:sz w:val="18"/>
                <w:szCs w:val="18"/>
              </w:rPr>
              <w:t>1.6</w:t>
            </w:r>
          </w:p>
        </w:tc>
        <w:tc>
          <w:tcPr>
            <w:tcW w:w="2043" w:type="dxa"/>
            <w:tcBorders>
              <w:top w:val="single" w:sz="4" w:space="0" w:color="auto"/>
              <w:left w:val="single" w:sz="4" w:space="0" w:color="auto"/>
              <w:bottom w:val="single" w:sz="4" w:space="0" w:color="auto"/>
              <w:right w:val="single" w:sz="4" w:space="0" w:color="auto"/>
            </w:tcBorders>
          </w:tcPr>
          <w:p w14:paraId="1B0BD733" w14:textId="5FD5047D" w:rsidR="007C3F91" w:rsidRDefault="00A41755" w:rsidP="00A37432">
            <w:pPr>
              <w:spacing w:beforeLines="0" w:before="0" w:afterLines="0" w:after="0" w:line="240" w:lineRule="atLeast"/>
              <w:jc w:val="center"/>
              <w:rPr>
                <w:rFonts w:ascii="Arial" w:eastAsia="ＭＳ Ｐゴシック" w:hAnsi="Arial" w:cs="Arial"/>
                <w:sz w:val="18"/>
                <w:szCs w:val="18"/>
              </w:rPr>
            </w:pPr>
            <w:r>
              <w:rPr>
                <w:rFonts w:ascii="Arial" w:eastAsia="ＭＳ Ｐゴシック" w:hAnsi="Arial" w:cs="Arial" w:hint="eastAsia"/>
                <w:sz w:val="18"/>
                <w:szCs w:val="18"/>
              </w:rPr>
              <w:t>7</w:t>
            </w:r>
            <w:r>
              <w:rPr>
                <w:rFonts w:ascii="Arial" w:eastAsia="ＭＳ Ｐゴシック" w:hAnsi="Arial" w:cs="Arial"/>
                <w:sz w:val="18"/>
                <w:szCs w:val="18"/>
              </w:rPr>
              <w:t>.9</w:t>
            </w:r>
          </w:p>
        </w:tc>
      </w:tr>
      <w:tr w:rsidR="007C3F91" w:rsidRPr="00AC2BC5" w14:paraId="769FA47E" w14:textId="304B7B65" w:rsidTr="00301415">
        <w:trPr>
          <w:trHeight w:val="20"/>
          <w:jc w:val="center"/>
        </w:trPr>
        <w:tc>
          <w:tcPr>
            <w:tcW w:w="8166" w:type="dxa"/>
            <w:gridSpan w:val="5"/>
            <w:tcBorders>
              <w:left w:val="single" w:sz="4" w:space="0" w:color="auto"/>
              <w:bottom w:val="single" w:sz="4" w:space="0" w:color="auto"/>
              <w:right w:val="single" w:sz="4" w:space="0" w:color="auto"/>
            </w:tcBorders>
            <w:vAlign w:val="center"/>
          </w:tcPr>
          <w:p w14:paraId="5AC9B08D" w14:textId="153B301C" w:rsidR="007C3F91" w:rsidRDefault="007C3F91" w:rsidP="007C3F91">
            <w:pPr>
              <w:spacing w:beforeLines="0" w:before="0" w:afterLines="0" w:after="0" w:line="240" w:lineRule="atLeast"/>
              <w:jc w:val="both"/>
              <w:rPr>
                <w:rFonts w:ascii="Arial" w:eastAsia="ＭＳ Ｐゴシック" w:hAnsi="Arial" w:cs="Arial"/>
                <w:sz w:val="18"/>
                <w:szCs w:val="18"/>
              </w:rPr>
            </w:pPr>
            <w:r>
              <w:rPr>
                <w:rFonts w:ascii="Arial" w:eastAsia="ＭＳ Ｐゴシック" w:hAnsi="Arial" w:cs="Arial" w:hint="eastAsia"/>
                <w:sz w:val="18"/>
                <w:szCs w:val="18"/>
              </w:rPr>
              <w:t>N</w:t>
            </w:r>
            <w:r>
              <w:rPr>
                <w:rFonts w:ascii="Arial" w:eastAsia="ＭＳ Ｐゴシック" w:hAnsi="Arial" w:cs="Arial"/>
                <w:sz w:val="18"/>
                <w:szCs w:val="18"/>
              </w:rPr>
              <w:t>ote 1:</w:t>
            </w:r>
            <w:r>
              <w:rPr>
                <w:rFonts w:ascii="Arial" w:eastAsia="ＭＳ Ｐゴシック" w:hAnsi="Arial" w:cs="Arial"/>
                <w:sz w:val="18"/>
                <w:szCs w:val="18"/>
              </w:rPr>
              <w:tab/>
              <w:t>Never judged as FAIL because ON power is less than OFF power test requirement.</w:t>
            </w:r>
          </w:p>
        </w:tc>
      </w:tr>
    </w:tbl>
    <w:p w14:paraId="5C55015D" w14:textId="155E3185" w:rsidR="00A37432" w:rsidRDefault="00A37432" w:rsidP="00A37432">
      <w:pPr>
        <w:pStyle w:val="af0"/>
        <w:rPr>
          <w:rFonts w:eastAsiaTheme="minorEastAsia"/>
        </w:rPr>
      </w:pPr>
      <w:bookmarkStart w:id="17" w:name="_Ref70608761"/>
      <w:bookmarkStart w:id="18" w:name="o3"/>
      <w:r>
        <w:t xml:space="preserve">Observation </w:t>
      </w:r>
      <w:r w:rsidR="00674168">
        <w:fldChar w:fldCharType="begin"/>
      </w:r>
      <w:r w:rsidR="00674168">
        <w:instrText xml:space="preserve"> SEQ Observation \* ARABIC </w:instrText>
      </w:r>
      <w:r w:rsidR="00674168">
        <w:fldChar w:fldCharType="separate"/>
      </w:r>
      <w:r w:rsidR="00897339">
        <w:rPr>
          <w:noProof/>
        </w:rPr>
        <w:t>3</w:t>
      </w:r>
      <w:r w:rsidR="00674168">
        <w:rPr>
          <w:noProof/>
        </w:rPr>
        <w:fldChar w:fldCharType="end"/>
      </w:r>
      <w:r>
        <w:t xml:space="preserve"> </w:t>
      </w:r>
      <w:r w:rsidRPr="00AC2BC5">
        <w:rPr>
          <w:rFonts w:eastAsiaTheme="minorEastAsia"/>
        </w:rPr>
        <w:t xml:space="preserve">: </w:t>
      </w:r>
      <w:r w:rsidR="00DB1D1C">
        <w:rPr>
          <w:rFonts w:eastAsiaTheme="minorEastAsia"/>
        </w:rPr>
        <w:t xml:space="preserve">The judgment accuracy is improved by </w:t>
      </w:r>
      <w:r w:rsidR="00DB1D1C">
        <w:rPr>
          <w:rFonts w:eastAsiaTheme="minorEastAsia"/>
        </w:rPr>
        <w:fldChar w:fldCharType="begin"/>
      </w:r>
      <w:r w:rsidR="00DB1D1C">
        <w:rPr>
          <w:rFonts w:eastAsiaTheme="minorEastAsia"/>
        </w:rPr>
        <w:instrText xml:space="preserve"> REF _Ref70607882 </w:instrText>
      </w:r>
      <w:r w:rsidR="00DB1D1C">
        <w:rPr>
          <w:rFonts w:eastAsiaTheme="minorEastAsia"/>
        </w:rPr>
        <w:fldChar w:fldCharType="separate"/>
      </w:r>
      <w:r w:rsidR="00897339">
        <w:t xml:space="preserve">Proposal </w:t>
      </w:r>
      <w:r w:rsidR="00897339">
        <w:rPr>
          <w:noProof/>
        </w:rPr>
        <w:t>2</w:t>
      </w:r>
      <w:r w:rsidR="00DB1D1C">
        <w:rPr>
          <w:rFonts w:eastAsiaTheme="minorEastAsia"/>
        </w:rPr>
        <w:fldChar w:fldCharType="end"/>
      </w:r>
      <w:r w:rsidR="00DB1D1C">
        <w:rPr>
          <w:rFonts w:eastAsiaTheme="minorEastAsia"/>
        </w:rPr>
        <w:t xml:space="preserve"> even considering the influence of clipping.</w:t>
      </w:r>
      <w:bookmarkEnd w:id="17"/>
      <w:bookmarkEnd w:id="18"/>
    </w:p>
    <w:p w14:paraId="599E655A" w14:textId="77777777" w:rsidR="003D2A46" w:rsidRPr="003D2A46" w:rsidRDefault="003D2A46" w:rsidP="003D2A46">
      <w:pPr>
        <w:spacing w:before="120" w:after="120"/>
        <w:rPr>
          <w:rFonts w:eastAsiaTheme="minorEastAsia"/>
        </w:rPr>
      </w:pPr>
    </w:p>
    <w:p w14:paraId="71BD10D0" w14:textId="2F3F91F9" w:rsidR="003D2A46" w:rsidRDefault="003D2A46" w:rsidP="003D2A46">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4.</w:t>
      </w:r>
      <w:r w:rsidRPr="00A4093A">
        <w:rPr>
          <w:b/>
          <w:noProof w:val="0"/>
        </w:rPr>
        <w:tab/>
      </w:r>
      <w:r>
        <w:rPr>
          <w:b/>
          <w:noProof w:val="0"/>
        </w:rPr>
        <w:t>MU</w:t>
      </w:r>
    </w:p>
    <w:p w14:paraId="7D3AE85B" w14:textId="3BCBEAF9" w:rsidR="003D2A46" w:rsidRDefault="00E264E1" w:rsidP="00E264E1">
      <w:pPr>
        <w:spacing w:before="120" w:after="120"/>
      </w:pPr>
      <w:r>
        <w:rPr>
          <w:rFonts w:eastAsiaTheme="minorEastAsia"/>
        </w:rPr>
        <w:t>MU of ON/OFF time mask is the same value as transmit OFF power for EIRP measurement when using the proposed method</w:t>
      </w:r>
      <w:r w:rsidR="00831843">
        <w:t>, because the proposed method only requires the measurement of t</w:t>
      </w:r>
      <w:r w:rsidR="003D2A46">
        <w:t xml:space="preserve">he </w:t>
      </w:r>
      <w:r w:rsidR="00831843">
        <w:t xml:space="preserve">OFF power. </w:t>
      </w:r>
      <w:r w:rsidR="004925DA">
        <w:t>According to Table B.8-2 in TR 38.903, t</w:t>
      </w:r>
      <w:r w:rsidR="00831843">
        <w:t xml:space="preserve">he concrete value is </w:t>
      </w:r>
      <w:r w:rsidR="004925DA">
        <w:t>+/- 6.15 dB for FR2a and FR2b</w:t>
      </w:r>
      <w:r>
        <w:t>, and it is already endorsed in TS 38.521-2.</w:t>
      </w:r>
    </w:p>
    <w:p w14:paraId="00F4AD9C" w14:textId="56239624" w:rsidR="00E264E1" w:rsidRDefault="00E264E1" w:rsidP="00E264E1">
      <w:pPr>
        <w:pStyle w:val="af0"/>
        <w:rPr>
          <w:rFonts w:eastAsiaTheme="minorEastAsia"/>
        </w:rPr>
      </w:pPr>
      <w:bookmarkStart w:id="19" w:name="p3"/>
      <w:r>
        <w:t xml:space="preserve">Observation </w:t>
      </w:r>
      <w:r w:rsidR="00674168">
        <w:fldChar w:fldCharType="begin"/>
      </w:r>
      <w:r w:rsidR="00674168">
        <w:instrText xml:space="preserve"> SEQ Observation \* ARABIC </w:instrText>
      </w:r>
      <w:r w:rsidR="00674168">
        <w:fldChar w:fldCharType="separate"/>
      </w:r>
      <w:r>
        <w:rPr>
          <w:noProof/>
        </w:rPr>
        <w:t>4</w:t>
      </w:r>
      <w:r w:rsidR="00674168">
        <w:rPr>
          <w:noProof/>
        </w:rPr>
        <w:fldChar w:fldCharType="end"/>
      </w:r>
      <w:r>
        <w:t xml:space="preserve"> </w:t>
      </w:r>
      <w:r w:rsidRPr="00AC2BC5">
        <w:rPr>
          <w:rFonts w:eastAsiaTheme="minorEastAsia"/>
        </w:rPr>
        <w:t xml:space="preserve">: </w:t>
      </w:r>
      <w:r>
        <w:rPr>
          <w:rFonts w:eastAsiaTheme="minorEastAsia"/>
        </w:rPr>
        <w:t>The current MU of ON/OFF time mask can be used for the proposed method.</w:t>
      </w:r>
      <w:bookmarkEnd w:id="19"/>
    </w:p>
    <w:p w14:paraId="6B8E6854" w14:textId="77777777" w:rsidR="004925DA" w:rsidRPr="004925DA" w:rsidRDefault="004925DA" w:rsidP="003D2A46">
      <w:pPr>
        <w:spacing w:before="120" w:after="120"/>
        <w:rPr>
          <w:rFonts w:eastAsiaTheme="minorEastAsia"/>
        </w:rPr>
      </w:pPr>
    </w:p>
    <w:p w14:paraId="7805E99F" w14:textId="5E261DB7" w:rsidR="001C0EF5" w:rsidRPr="00A4093A" w:rsidRDefault="00674168"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DB1D1C">
        <w:rPr>
          <w:b/>
          <w:noProof w:val="0"/>
          <w:lang w:eastAsia="ja-JP"/>
        </w:rPr>
        <w:t>3</w:t>
      </w:r>
      <w:r w:rsidR="00AE250C" w:rsidRPr="00DB1D1C">
        <w:rPr>
          <w:b/>
          <w:noProof w:val="0"/>
        </w:rPr>
        <w:t>.</w:t>
      </w:r>
      <w:r w:rsidR="00AE250C" w:rsidRPr="00DB1D1C">
        <w:rPr>
          <w:b/>
          <w:noProof w:val="0"/>
        </w:rPr>
        <w:tab/>
      </w:r>
      <w:r w:rsidR="00DB1D1C" w:rsidRPr="00DB1D1C">
        <w:rPr>
          <w:b/>
          <w:noProof w:val="0"/>
          <w:lang w:eastAsia="ja-JP"/>
        </w:rPr>
        <w:t>Conclusion</w:t>
      </w:r>
    </w:p>
    <w:p w14:paraId="06C56E36" w14:textId="3C46E1C8" w:rsidR="00DB1D1C" w:rsidRPr="002466E0" w:rsidRDefault="002466E0" w:rsidP="001C0EF5">
      <w:pPr>
        <w:spacing w:before="120" w:after="120"/>
        <w:rPr>
          <w:rFonts w:eastAsiaTheme="minorEastAsia"/>
          <w:b/>
          <w:bCs/>
          <w:lang w:val="en-GB"/>
        </w:rPr>
      </w:pPr>
      <w:r w:rsidRPr="002466E0">
        <w:rPr>
          <w:rFonts w:eastAsiaTheme="minorEastAsia"/>
          <w:b/>
          <w:bCs/>
          <w:lang w:val="en-GB"/>
        </w:rPr>
        <w:fldChar w:fldCharType="begin"/>
      </w:r>
      <w:r w:rsidRPr="002466E0">
        <w:rPr>
          <w:rFonts w:eastAsiaTheme="minorEastAsia"/>
          <w:b/>
          <w:bCs/>
          <w:lang w:val="en-GB"/>
        </w:rPr>
        <w:instrText xml:space="preserve"> REF o1  \* MERGEFORMAT </w:instrText>
      </w:r>
      <w:r w:rsidRPr="002466E0">
        <w:rPr>
          <w:rFonts w:eastAsiaTheme="minorEastAsia"/>
          <w:b/>
          <w:bCs/>
          <w:lang w:val="en-GB"/>
        </w:rPr>
        <w:fldChar w:fldCharType="separate"/>
      </w:r>
      <w:r w:rsidR="002A6FC0" w:rsidRPr="002A6FC0">
        <w:rPr>
          <w:b/>
          <w:bCs/>
        </w:rPr>
        <w:t xml:space="preserve">Observation </w:t>
      </w:r>
      <w:r w:rsidR="002A6FC0" w:rsidRPr="002A6FC0">
        <w:rPr>
          <w:b/>
          <w:bCs/>
          <w:noProof/>
        </w:rPr>
        <w:t>1</w:t>
      </w:r>
      <w:r w:rsidR="002A6FC0" w:rsidRPr="002A6FC0">
        <w:rPr>
          <w:b/>
          <w:bCs/>
        </w:rPr>
        <w:t xml:space="preserve"> </w:t>
      </w:r>
      <w:r w:rsidR="002A6FC0" w:rsidRPr="002A6FC0">
        <w:rPr>
          <w:rFonts w:eastAsiaTheme="minorEastAsia"/>
          <w:b/>
          <w:bCs/>
        </w:rPr>
        <w:t xml:space="preserve">: For FR2 ON/OFF time mask, the test method with ON power measurement cannot identify failing transient periods accurately as shown in </w:t>
      </w:r>
      <w:r w:rsidR="002A6FC0" w:rsidRPr="002A6FC0">
        <w:rPr>
          <w:b/>
          <w:bCs/>
        </w:rPr>
        <w:t xml:space="preserve">Table </w:t>
      </w:r>
      <w:r w:rsidR="002A6FC0" w:rsidRPr="002A6FC0">
        <w:rPr>
          <w:b/>
          <w:bCs/>
          <w:noProof/>
        </w:rPr>
        <w:t>2.</w:t>
      </w:r>
      <w:r w:rsidRPr="002466E0">
        <w:rPr>
          <w:rFonts w:eastAsiaTheme="minorEastAsia"/>
          <w:b/>
          <w:bCs/>
          <w:lang w:val="en-GB"/>
        </w:rPr>
        <w:fldChar w:fldCharType="end"/>
      </w:r>
    </w:p>
    <w:p w14:paraId="4E40918E" w14:textId="52FB3974" w:rsidR="002466E0" w:rsidRPr="002466E0" w:rsidRDefault="002466E0" w:rsidP="001C0EF5">
      <w:pPr>
        <w:spacing w:before="120" w:after="120"/>
        <w:rPr>
          <w:rFonts w:eastAsiaTheme="minorEastAsia"/>
          <w:b/>
          <w:bCs/>
          <w:lang w:val="en-GB"/>
        </w:rPr>
      </w:pPr>
      <w:r w:rsidRPr="002466E0">
        <w:rPr>
          <w:rFonts w:eastAsiaTheme="minorEastAsia"/>
          <w:b/>
          <w:bCs/>
          <w:lang w:val="en-GB"/>
        </w:rPr>
        <w:fldChar w:fldCharType="begin"/>
      </w:r>
      <w:r w:rsidRPr="002466E0">
        <w:rPr>
          <w:rFonts w:eastAsiaTheme="minorEastAsia"/>
          <w:b/>
          <w:bCs/>
          <w:lang w:val="en-GB"/>
        </w:rPr>
        <w:instrText xml:space="preserve"> REF o2  \* MERGEFORMAT </w:instrText>
      </w:r>
      <w:r w:rsidRPr="002466E0">
        <w:rPr>
          <w:rFonts w:eastAsiaTheme="minorEastAsia"/>
          <w:b/>
          <w:bCs/>
          <w:lang w:val="en-GB"/>
        </w:rPr>
        <w:fldChar w:fldCharType="separate"/>
      </w:r>
      <w:r w:rsidR="002A6FC0" w:rsidRPr="002A6FC0">
        <w:rPr>
          <w:b/>
          <w:bCs/>
        </w:rPr>
        <w:t xml:space="preserve">Observation </w:t>
      </w:r>
      <w:r w:rsidR="002A6FC0" w:rsidRPr="002A6FC0">
        <w:rPr>
          <w:b/>
          <w:bCs/>
          <w:noProof/>
        </w:rPr>
        <w:t>2</w:t>
      </w:r>
      <w:r w:rsidR="002A6FC0" w:rsidRPr="002A6FC0">
        <w:rPr>
          <w:b/>
          <w:bCs/>
        </w:rPr>
        <w:t xml:space="preserve"> </w:t>
      </w:r>
      <w:r w:rsidR="002A6FC0" w:rsidRPr="002A6FC0">
        <w:rPr>
          <w:rFonts w:eastAsiaTheme="minorEastAsia"/>
          <w:b/>
          <w:bCs/>
        </w:rPr>
        <w:t xml:space="preserve">: For FR2 ON/OFF time mask, the test method without ON power measurement can identify failing transient periods accurately in most situations as shown in </w:t>
      </w:r>
      <w:r w:rsidR="002A6FC0" w:rsidRPr="002A6FC0">
        <w:rPr>
          <w:b/>
          <w:bCs/>
        </w:rPr>
        <w:t xml:space="preserve">Table </w:t>
      </w:r>
      <w:r w:rsidR="002A6FC0" w:rsidRPr="002A6FC0">
        <w:rPr>
          <w:b/>
          <w:bCs/>
          <w:noProof/>
        </w:rPr>
        <w:t>3.</w:t>
      </w:r>
      <w:r w:rsidRPr="002466E0">
        <w:rPr>
          <w:rFonts w:eastAsiaTheme="minorEastAsia"/>
          <w:b/>
          <w:bCs/>
          <w:lang w:val="en-GB"/>
        </w:rPr>
        <w:fldChar w:fldCharType="end"/>
      </w:r>
    </w:p>
    <w:p w14:paraId="06C9021A" w14:textId="57D7F8D7" w:rsidR="002466E0" w:rsidRDefault="002466E0" w:rsidP="001C0EF5">
      <w:pPr>
        <w:spacing w:before="120" w:after="120"/>
        <w:rPr>
          <w:rFonts w:eastAsiaTheme="minorEastAsia"/>
          <w:b/>
          <w:bCs/>
          <w:lang w:val="en-GB"/>
        </w:rPr>
      </w:pPr>
      <w:r w:rsidRPr="002466E0">
        <w:rPr>
          <w:rFonts w:eastAsiaTheme="minorEastAsia"/>
          <w:b/>
          <w:bCs/>
          <w:lang w:val="en-GB"/>
        </w:rPr>
        <w:fldChar w:fldCharType="begin"/>
      </w:r>
      <w:r w:rsidRPr="002466E0">
        <w:rPr>
          <w:rFonts w:eastAsiaTheme="minorEastAsia"/>
          <w:b/>
          <w:bCs/>
          <w:lang w:val="en-GB"/>
        </w:rPr>
        <w:instrText xml:space="preserve"> REF o3  \* MERGEFORMAT </w:instrText>
      </w:r>
      <w:r w:rsidRPr="002466E0">
        <w:rPr>
          <w:rFonts w:eastAsiaTheme="minorEastAsia"/>
          <w:b/>
          <w:bCs/>
          <w:lang w:val="en-GB"/>
        </w:rPr>
        <w:fldChar w:fldCharType="separate"/>
      </w:r>
      <w:r w:rsidR="002A6FC0" w:rsidRPr="002A6FC0">
        <w:rPr>
          <w:b/>
          <w:bCs/>
        </w:rPr>
        <w:t xml:space="preserve">Observation </w:t>
      </w:r>
      <w:r w:rsidR="002A6FC0" w:rsidRPr="002A6FC0">
        <w:rPr>
          <w:b/>
          <w:bCs/>
          <w:noProof/>
        </w:rPr>
        <w:t>3</w:t>
      </w:r>
      <w:r w:rsidR="002A6FC0" w:rsidRPr="002A6FC0">
        <w:rPr>
          <w:b/>
          <w:bCs/>
        </w:rPr>
        <w:t xml:space="preserve"> </w:t>
      </w:r>
      <w:r w:rsidR="002A6FC0" w:rsidRPr="002A6FC0">
        <w:rPr>
          <w:rFonts w:eastAsiaTheme="minorEastAsia"/>
          <w:b/>
          <w:bCs/>
        </w:rPr>
        <w:t xml:space="preserve">: The judgment accuracy is improved by </w:t>
      </w:r>
      <w:r w:rsidR="002A6FC0" w:rsidRPr="002A6FC0">
        <w:rPr>
          <w:b/>
          <w:bCs/>
        </w:rPr>
        <w:t xml:space="preserve">Proposal </w:t>
      </w:r>
      <w:r w:rsidR="002A6FC0" w:rsidRPr="002A6FC0">
        <w:rPr>
          <w:b/>
          <w:bCs/>
          <w:noProof/>
        </w:rPr>
        <w:t>2</w:t>
      </w:r>
      <w:r w:rsidR="002A6FC0" w:rsidRPr="002A6FC0">
        <w:rPr>
          <w:rFonts w:eastAsiaTheme="minorEastAsia"/>
          <w:b/>
          <w:bCs/>
        </w:rPr>
        <w:t xml:space="preserve"> even considering the influence of clipping.</w:t>
      </w:r>
      <w:r w:rsidRPr="002466E0">
        <w:rPr>
          <w:rFonts w:eastAsiaTheme="minorEastAsia"/>
          <w:b/>
          <w:bCs/>
          <w:lang w:val="en-GB"/>
        </w:rPr>
        <w:fldChar w:fldCharType="end"/>
      </w:r>
    </w:p>
    <w:p w14:paraId="7B456BEA" w14:textId="299E445E" w:rsidR="00E264E1" w:rsidRPr="00E264E1" w:rsidRDefault="00E264E1" w:rsidP="001C0EF5">
      <w:pPr>
        <w:spacing w:before="120" w:after="120"/>
        <w:rPr>
          <w:rFonts w:eastAsiaTheme="minorEastAsia"/>
          <w:b/>
          <w:bCs/>
          <w:lang w:val="en-GB"/>
        </w:rPr>
      </w:pPr>
      <w:r w:rsidRPr="00E264E1">
        <w:rPr>
          <w:rFonts w:eastAsiaTheme="minorEastAsia"/>
          <w:b/>
          <w:bCs/>
          <w:lang w:val="en-GB"/>
        </w:rPr>
        <w:fldChar w:fldCharType="begin"/>
      </w:r>
      <w:r w:rsidRPr="00E264E1">
        <w:rPr>
          <w:rFonts w:eastAsiaTheme="minorEastAsia"/>
          <w:b/>
          <w:bCs/>
          <w:lang w:val="en-GB"/>
        </w:rPr>
        <w:instrText xml:space="preserve"> REF p3  \* MERGEFORMAT </w:instrText>
      </w:r>
      <w:r w:rsidRPr="00E264E1">
        <w:rPr>
          <w:rFonts w:eastAsiaTheme="minorEastAsia"/>
          <w:b/>
          <w:bCs/>
          <w:lang w:val="en-GB"/>
        </w:rPr>
        <w:fldChar w:fldCharType="separate"/>
      </w:r>
      <w:r w:rsidR="002A6FC0" w:rsidRPr="002A6FC0">
        <w:rPr>
          <w:b/>
          <w:bCs/>
        </w:rPr>
        <w:t xml:space="preserve">Observation </w:t>
      </w:r>
      <w:r w:rsidR="002A6FC0" w:rsidRPr="002A6FC0">
        <w:rPr>
          <w:b/>
          <w:bCs/>
          <w:noProof/>
        </w:rPr>
        <w:t>4</w:t>
      </w:r>
      <w:r w:rsidR="002A6FC0" w:rsidRPr="002A6FC0">
        <w:rPr>
          <w:b/>
          <w:bCs/>
        </w:rPr>
        <w:t xml:space="preserve"> </w:t>
      </w:r>
      <w:r w:rsidR="002A6FC0" w:rsidRPr="002A6FC0">
        <w:rPr>
          <w:rFonts w:eastAsiaTheme="minorEastAsia"/>
          <w:b/>
          <w:bCs/>
        </w:rPr>
        <w:t>: The current MU of ON/OFF time mask can be used for the proposed method.</w:t>
      </w:r>
      <w:r w:rsidRPr="00E264E1">
        <w:rPr>
          <w:rFonts w:eastAsiaTheme="minorEastAsia"/>
          <w:b/>
          <w:bCs/>
          <w:lang w:val="en-GB"/>
        </w:rPr>
        <w:fldChar w:fldCharType="end"/>
      </w:r>
    </w:p>
    <w:p w14:paraId="14E5AC2C" w14:textId="7860B182" w:rsidR="001C0EF5" w:rsidRDefault="00AE250C" w:rsidP="001C0EF5">
      <w:pPr>
        <w:spacing w:before="120" w:after="120"/>
        <w:rPr>
          <w:rFonts w:eastAsiaTheme="minorEastAsia"/>
          <w:lang w:val="en-GB"/>
        </w:rPr>
      </w:pPr>
      <w:r w:rsidRPr="00AE250C">
        <w:rPr>
          <w:rFonts w:eastAsiaTheme="minorEastAsia" w:hint="eastAsia"/>
          <w:lang w:val="en-GB"/>
        </w:rPr>
        <w:t>RAN5 is asked to endorse following proposals.</w:t>
      </w:r>
    </w:p>
    <w:p w14:paraId="3086BFBD" w14:textId="70D4CC07" w:rsidR="002466E0" w:rsidRPr="002466E0" w:rsidRDefault="002466E0" w:rsidP="001C0EF5">
      <w:pPr>
        <w:spacing w:before="120" w:after="120"/>
        <w:rPr>
          <w:rFonts w:eastAsiaTheme="minorEastAsia"/>
          <w:b/>
          <w:bCs/>
          <w:lang w:val="en-GB"/>
        </w:rPr>
      </w:pPr>
      <w:r w:rsidRPr="002466E0">
        <w:rPr>
          <w:rFonts w:eastAsiaTheme="minorEastAsia"/>
          <w:b/>
          <w:bCs/>
          <w:lang w:val="en-GB"/>
        </w:rPr>
        <w:fldChar w:fldCharType="begin"/>
      </w:r>
      <w:r w:rsidRPr="002466E0">
        <w:rPr>
          <w:rFonts w:eastAsiaTheme="minorEastAsia"/>
          <w:b/>
          <w:bCs/>
          <w:lang w:val="en-GB"/>
        </w:rPr>
        <w:instrText xml:space="preserve"> REF p1 </w:instrText>
      </w:r>
      <w:r>
        <w:rPr>
          <w:rFonts w:eastAsiaTheme="minorEastAsia"/>
          <w:b/>
          <w:bCs/>
          <w:lang w:val="en-GB"/>
        </w:rPr>
        <w:instrText xml:space="preserve"> \* MERGEFORMAT </w:instrText>
      </w:r>
      <w:r w:rsidRPr="002466E0">
        <w:rPr>
          <w:rFonts w:eastAsiaTheme="minorEastAsia"/>
          <w:b/>
          <w:bCs/>
          <w:lang w:val="en-GB"/>
        </w:rPr>
        <w:fldChar w:fldCharType="separate"/>
      </w:r>
      <w:r w:rsidR="002A6FC0" w:rsidRPr="002A6FC0">
        <w:rPr>
          <w:b/>
          <w:bCs/>
        </w:rPr>
        <w:t xml:space="preserve">Proposal </w:t>
      </w:r>
      <w:r w:rsidR="002A6FC0" w:rsidRPr="002A6FC0">
        <w:rPr>
          <w:b/>
          <w:bCs/>
          <w:noProof/>
        </w:rPr>
        <w:t>1</w:t>
      </w:r>
      <w:r w:rsidR="002A6FC0" w:rsidRPr="002A6FC0">
        <w:rPr>
          <w:b/>
          <w:bCs/>
        </w:rPr>
        <w:t xml:space="preserve"> </w:t>
      </w:r>
      <w:r w:rsidR="002A6FC0" w:rsidRPr="002A6FC0">
        <w:rPr>
          <w:rFonts w:eastAsiaTheme="minorEastAsia"/>
          <w:b/>
          <w:bCs/>
        </w:rPr>
        <w:t xml:space="preserve">: Apply the values in </w:t>
      </w:r>
      <w:r w:rsidR="002A6FC0" w:rsidRPr="002A6FC0">
        <w:rPr>
          <w:b/>
          <w:bCs/>
        </w:rPr>
        <w:t xml:space="preserve">Table </w:t>
      </w:r>
      <w:r w:rsidR="002A6FC0" w:rsidRPr="002A6FC0">
        <w:rPr>
          <w:b/>
          <w:bCs/>
          <w:noProof/>
        </w:rPr>
        <w:t>1</w:t>
      </w:r>
      <w:r w:rsidR="002A6FC0" w:rsidRPr="002A6FC0">
        <w:rPr>
          <w:rFonts w:eastAsiaTheme="minorEastAsia"/>
          <w:b/>
          <w:bCs/>
        </w:rPr>
        <w:t xml:space="preserve"> (12.6 dB for FR2a and 13.0 dB for FR2b) to FR2 power window size Pw for PUSCH, power step = 1 dB, target power &gt; minimum peak EIRP – 12.0 dB.</w:t>
      </w:r>
      <w:r w:rsidRPr="002466E0">
        <w:rPr>
          <w:rFonts w:eastAsiaTheme="minorEastAsia"/>
          <w:b/>
          <w:bCs/>
          <w:lang w:val="en-GB"/>
        </w:rPr>
        <w:fldChar w:fldCharType="end"/>
      </w:r>
    </w:p>
    <w:p w14:paraId="435F5CD9" w14:textId="326403CB" w:rsidR="002466E0" w:rsidRDefault="002466E0" w:rsidP="001C0EF5">
      <w:pPr>
        <w:spacing w:before="120" w:after="120"/>
        <w:rPr>
          <w:rFonts w:eastAsiaTheme="minorEastAsia"/>
          <w:b/>
          <w:bCs/>
          <w:lang w:val="en-GB"/>
        </w:rPr>
      </w:pPr>
      <w:r w:rsidRPr="002466E0">
        <w:rPr>
          <w:rFonts w:eastAsiaTheme="minorEastAsia"/>
          <w:b/>
          <w:bCs/>
          <w:lang w:val="en-GB"/>
        </w:rPr>
        <w:fldChar w:fldCharType="begin"/>
      </w:r>
      <w:r w:rsidRPr="002466E0">
        <w:rPr>
          <w:rFonts w:eastAsiaTheme="minorEastAsia"/>
          <w:b/>
          <w:bCs/>
          <w:lang w:val="en-GB"/>
        </w:rPr>
        <w:instrText xml:space="preserve"> REF p2 </w:instrText>
      </w:r>
      <w:r>
        <w:rPr>
          <w:rFonts w:eastAsiaTheme="minorEastAsia"/>
          <w:b/>
          <w:bCs/>
          <w:lang w:val="en-GB"/>
        </w:rPr>
        <w:instrText xml:space="preserve"> \* MERGEFORMAT </w:instrText>
      </w:r>
      <w:r w:rsidRPr="002466E0">
        <w:rPr>
          <w:rFonts w:eastAsiaTheme="minorEastAsia"/>
          <w:b/>
          <w:bCs/>
          <w:lang w:val="en-GB"/>
        </w:rPr>
        <w:fldChar w:fldCharType="separate"/>
      </w:r>
      <w:r w:rsidR="002A6FC0" w:rsidRPr="002A6FC0">
        <w:rPr>
          <w:b/>
          <w:bCs/>
        </w:rPr>
        <w:t xml:space="preserve">Proposal </w:t>
      </w:r>
      <w:r w:rsidR="002A6FC0" w:rsidRPr="002A6FC0">
        <w:rPr>
          <w:b/>
          <w:bCs/>
          <w:noProof/>
        </w:rPr>
        <w:t>2</w:t>
      </w:r>
      <w:r w:rsidR="002A6FC0" w:rsidRPr="002A6FC0">
        <w:rPr>
          <w:b/>
          <w:bCs/>
        </w:rPr>
        <w:t xml:space="preserve"> </w:t>
      </w:r>
      <w:r w:rsidR="002A6FC0" w:rsidRPr="002A6FC0">
        <w:rPr>
          <w:rFonts w:eastAsiaTheme="minorEastAsia"/>
          <w:b/>
          <w:bCs/>
        </w:rPr>
        <w:t>: For FR2 ON/OFF time mask, use the proposed test method that measures only OFF power</w:t>
      </w:r>
      <w:r w:rsidR="002A6FC0" w:rsidRPr="002A6FC0">
        <w:rPr>
          <w:b/>
          <w:bCs/>
        </w:rPr>
        <w:t xml:space="preserve"> and </w:t>
      </w:r>
      <w:r w:rsidR="002A6FC0" w:rsidRPr="002A6FC0">
        <w:rPr>
          <w:rFonts w:eastAsiaTheme="minorEastAsia"/>
          <w:b/>
          <w:bCs/>
        </w:rPr>
        <w:t>set ON power to minimum peak EIRP and OFF power to the same as transmit OFF power.</w:t>
      </w:r>
      <w:r w:rsidRPr="002466E0">
        <w:rPr>
          <w:rFonts w:eastAsiaTheme="minorEastAsia"/>
          <w:b/>
          <w:bCs/>
          <w:lang w:val="en-GB"/>
        </w:rPr>
        <w:fldChar w:fldCharType="end"/>
      </w:r>
    </w:p>
    <w:p w14:paraId="7288CECB" w14:textId="6B495C24" w:rsidR="00DB1D1C" w:rsidRPr="002466E0" w:rsidRDefault="00DB1D1C" w:rsidP="001C0EF5">
      <w:pPr>
        <w:spacing w:before="120" w:after="120"/>
        <w:rPr>
          <w:rFonts w:eastAsiaTheme="minorEastAsia"/>
          <w:lang w:val="en-GB"/>
        </w:rPr>
      </w:pPr>
    </w:p>
    <w:p w14:paraId="7F4E5F68" w14:textId="29EF3ADD" w:rsidR="00216066"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605A0CA9" w14:textId="080D0BC8" w:rsidR="00F5672C" w:rsidRDefault="00F5672C" w:rsidP="00764D64">
      <w:pPr>
        <w:spacing w:before="120" w:after="120"/>
        <w:rPr>
          <w:rFonts w:eastAsiaTheme="minorEastAsia"/>
        </w:rPr>
      </w:pPr>
      <w:r>
        <w:rPr>
          <w:rFonts w:eastAsiaTheme="minorEastAsia" w:hint="eastAsia"/>
        </w:rPr>
        <w:t>[</w:t>
      </w:r>
      <w:r>
        <w:rPr>
          <w:rFonts w:eastAsiaTheme="minorEastAsia"/>
        </w:rPr>
        <w:t xml:space="preserve">1] </w:t>
      </w:r>
      <w:r w:rsidRPr="00F5672C">
        <w:rPr>
          <w:rFonts w:eastAsiaTheme="minorEastAsia"/>
        </w:rPr>
        <w:t>R5-211105</w:t>
      </w:r>
      <w:r>
        <w:rPr>
          <w:rFonts w:eastAsiaTheme="minorEastAsia"/>
        </w:rPr>
        <w:t>, “</w:t>
      </w:r>
      <w:r w:rsidRPr="00F5672C">
        <w:rPr>
          <w:rFonts w:eastAsiaTheme="minorEastAsia"/>
        </w:rPr>
        <w:t>The degradation of TE noise floor for ON OFF time mask and how to avoid it</w:t>
      </w:r>
      <w:r>
        <w:rPr>
          <w:rFonts w:eastAsiaTheme="minorEastAsia"/>
        </w:rPr>
        <w:t>”, Anritsu, RAN5#90e</w:t>
      </w:r>
    </w:p>
    <w:p w14:paraId="7789B458" w14:textId="3BBB5538" w:rsidR="00F5672C" w:rsidRDefault="00F5672C" w:rsidP="00764D64">
      <w:pPr>
        <w:spacing w:before="120" w:after="120"/>
        <w:rPr>
          <w:rFonts w:eastAsiaTheme="minorEastAsia"/>
        </w:rPr>
      </w:pPr>
      <w:r>
        <w:rPr>
          <w:rFonts w:eastAsiaTheme="minorEastAsia" w:hint="eastAsia"/>
        </w:rPr>
        <w:t>[</w:t>
      </w:r>
      <w:r>
        <w:rPr>
          <w:rFonts w:eastAsiaTheme="minorEastAsia"/>
        </w:rPr>
        <w:t xml:space="preserve">2] </w:t>
      </w:r>
      <w:r w:rsidRPr="00F5672C">
        <w:rPr>
          <w:rFonts w:eastAsiaTheme="minorEastAsia"/>
        </w:rPr>
        <w:t>R5-211268</w:t>
      </w:r>
      <w:r>
        <w:rPr>
          <w:rFonts w:eastAsiaTheme="minorEastAsia"/>
        </w:rPr>
        <w:t>, “</w:t>
      </w:r>
      <w:r w:rsidRPr="00F5672C">
        <w:rPr>
          <w:rFonts w:eastAsiaTheme="minorEastAsia"/>
        </w:rPr>
        <w:t>On FR2 ON/OFF Time Mask</w:t>
      </w:r>
      <w:r>
        <w:rPr>
          <w:rFonts w:eastAsiaTheme="minorEastAsia"/>
        </w:rPr>
        <w:t>”, R&amp;S, RAN5#90e</w:t>
      </w:r>
    </w:p>
    <w:p w14:paraId="713A5194" w14:textId="139709E9" w:rsidR="00C96CF4" w:rsidRPr="00C96CF4" w:rsidRDefault="00C96CF4" w:rsidP="00C96CF4">
      <w:pPr>
        <w:spacing w:before="120" w:after="120"/>
        <w:rPr>
          <w:rFonts w:eastAsiaTheme="minorEastAsia"/>
        </w:rPr>
      </w:pPr>
      <w:r w:rsidRPr="00C96CF4">
        <w:rPr>
          <w:rFonts w:eastAsiaTheme="minorEastAsia" w:hint="eastAsia"/>
        </w:rPr>
        <w:t>[</w:t>
      </w:r>
      <w:r>
        <w:rPr>
          <w:rFonts w:eastAsiaTheme="minorEastAsia"/>
        </w:rPr>
        <w:t>3</w:t>
      </w:r>
      <w:r w:rsidRPr="00C96CF4">
        <w:rPr>
          <w:rFonts w:eastAsiaTheme="minorEastAsia"/>
        </w:rPr>
        <w:t>] R5-204741, “On FR2 EIRP OFF Power relaxation and measurement uncertainty”, Keysight Technologies, Samsung, RAN5#88e</w:t>
      </w:r>
    </w:p>
    <w:p w14:paraId="3FD0457B" w14:textId="099291BD" w:rsidR="00B33732" w:rsidRPr="006A7852" w:rsidRDefault="002D1999" w:rsidP="00764D64">
      <w:pPr>
        <w:spacing w:before="120" w:after="120"/>
        <w:rPr>
          <w:rFonts w:eastAsiaTheme="minorEastAsia"/>
        </w:rPr>
      </w:pPr>
      <w:r w:rsidRPr="00674168">
        <w:rPr>
          <w:rFonts w:eastAsiaTheme="minorEastAsia" w:hint="eastAsia"/>
        </w:rPr>
        <w:t>[</w:t>
      </w:r>
      <w:r w:rsidR="005C3FA4" w:rsidRPr="00674168">
        <w:rPr>
          <w:rFonts w:eastAsiaTheme="minorEastAsia"/>
        </w:rPr>
        <w:t>4</w:t>
      </w:r>
      <w:r w:rsidRPr="00674168">
        <w:rPr>
          <w:rFonts w:eastAsiaTheme="minorEastAsia" w:hint="eastAsia"/>
        </w:rPr>
        <w:t>]</w:t>
      </w:r>
      <w:r w:rsidRPr="00674168">
        <w:t xml:space="preserve"> </w:t>
      </w:r>
      <w:r w:rsidR="00674168" w:rsidRPr="00674168">
        <w:rPr>
          <w:rFonts w:eastAsiaTheme="minorEastAsia"/>
        </w:rPr>
        <w:t>R5-212621</w:t>
      </w:r>
      <w:r w:rsidR="00B33732" w:rsidRPr="00674168">
        <w:rPr>
          <w:rFonts w:eastAsiaTheme="minorEastAsia"/>
        </w:rPr>
        <w:t>, “</w:t>
      </w:r>
      <w:r w:rsidR="00674168" w:rsidRPr="00674168">
        <w:rPr>
          <w:rFonts w:eastAsiaTheme="minorEastAsia"/>
        </w:rPr>
        <w:t>On FR2 relative power MU and power control test case testability</w:t>
      </w:r>
      <w:r w:rsidR="00B33732" w:rsidRPr="00674168">
        <w:rPr>
          <w:rFonts w:eastAsiaTheme="minorEastAsia"/>
        </w:rPr>
        <w:t>”, Anritsu, RAN5#9</w:t>
      </w:r>
      <w:r w:rsidR="005C3FA4" w:rsidRPr="00674168">
        <w:rPr>
          <w:rFonts w:eastAsiaTheme="minorEastAsia"/>
        </w:rPr>
        <w:t>1</w:t>
      </w:r>
      <w:r w:rsidR="00B33732" w:rsidRPr="00674168">
        <w:rPr>
          <w:rFonts w:eastAsiaTheme="minorEastAsia"/>
        </w:rPr>
        <w:t>e</w:t>
      </w:r>
    </w:p>
    <w:p w14:paraId="6AA46517" w14:textId="77777777" w:rsidR="00880627" w:rsidRDefault="00674168"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p w14:paraId="55025E40" w14:textId="77777777" w:rsidR="006B730C" w:rsidRPr="00DB3D71" w:rsidRDefault="006B730C" w:rsidP="006B730C">
      <w:pPr>
        <w:spacing w:beforeLines="0" w:before="0" w:afterLines="0" w:after="0"/>
        <w:rPr>
          <w:rFonts w:eastAsiaTheme="minorEastAsia"/>
          <w:b/>
          <w:lang w:val="en-GB"/>
        </w:rPr>
      </w:pPr>
      <w:r w:rsidRPr="00F35F23">
        <w:rPr>
          <w:rFonts w:eastAsiaTheme="minorEastAsia" w:hint="eastAsia"/>
          <w:b/>
          <w:lang w:val="en-GB"/>
        </w:rPr>
        <w:t>Assumptions</w:t>
      </w:r>
    </w:p>
    <w:p w14:paraId="56E6A39A" w14:textId="77777777"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14:paraId="42AC682C"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91F296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14:paraId="6B853CAC"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14:paraId="717578E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bookmarkStart w:id="20" w:name="_Hlk61008047"/>
            <w:r>
              <w:rPr>
                <w:rFonts w:eastAsia="ＭＳ 明朝"/>
              </w:rPr>
              <w:t>Description</w:t>
            </w:r>
            <w:bookmarkEnd w:id="20"/>
          </w:p>
        </w:tc>
      </w:tr>
      <w:tr w:rsidR="006B730C" w14:paraId="049F145C"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B253E9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14:paraId="0EE01D0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14:paraId="46C733B2" w14:textId="77777777" w:rsidR="006B730C" w:rsidRDefault="006B730C" w:rsidP="00867B9B">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14:paraId="63170170" w14:textId="09DBCB7F"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w:t>
            </w:r>
            <w:r w:rsidR="00200806">
              <w:rPr>
                <w:rFonts w:eastAsia="ＭＳ 明朝"/>
              </w:rPr>
              <w:t>7</w:t>
            </w:r>
            <w:r>
              <w:rPr>
                <w:rFonts w:eastAsia="ＭＳ 明朝"/>
              </w:rPr>
              <w:t>GHz for spurious measurement.</w:t>
            </w:r>
          </w:p>
        </w:tc>
      </w:tr>
      <w:tr w:rsidR="006B730C" w14:paraId="6DFC1D7E"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5DCCBC3"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14:paraId="6281D67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14:paraId="2A0DC99C"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14:paraId="2176CBFF"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7C0450F9"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14:paraId="4CA3575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14:paraId="315B952E" w14:textId="77777777"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+43 dBm (PC3 max beam peak)</w:t>
            </w:r>
          </w:p>
        </w:tc>
      </w:tr>
      <w:tr w:rsidR="006B730C" w14:paraId="7476F893"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657CB7A6"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lastRenderedPageBreak/>
              <w:t>#6</w:t>
            </w:r>
          </w:p>
        </w:tc>
        <w:tc>
          <w:tcPr>
            <w:tcW w:w="4536" w:type="dxa"/>
            <w:tcBorders>
              <w:top w:val="single" w:sz="4" w:space="0" w:color="auto"/>
              <w:left w:val="single" w:sz="4" w:space="0" w:color="auto"/>
              <w:bottom w:val="single" w:sz="4" w:space="0" w:color="auto"/>
              <w:right w:val="single" w:sz="4" w:space="0" w:color="auto"/>
            </w:tcBorders>
            <w:hideMark/>
          </w:tcPr>
          <w:p w14:paraId="7C9E361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14:paraId="5C8EFC6E"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14:paraId="1DE8B62B"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132B1FD5"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14:paraId="7870EEB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14:paraId="1F83C9F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14:paraId="4054CFF0" w14:textId="77777777" w:rsidTr="00867B9B">
        <w:tc>
          <w:tcPr>
            <w:tcW w:w="959" w:type="dxa"/>
            <w:tcBorders>
              <w:top w:val="single" w:sz="4" w:space="0" w:color="auto"/>
              <w:left w:val="single" w:sz="4" w:space="0" w:color="auto"/>
              <w:bottom w:val="single" w:sz="4" w:space="0" w:color="auto"/>
              <w:right w:val="single" w:sz="4" w:space="0" w:color="auto"/>
            </w:tcBorders>
            <w:hideMark/>
          </w:tcPr>
          <w:p w14:paraId="03A15F80"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14:paraId="60D956BD"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Characterization for QoQZ for spurious measurements</w:t>
            </w:r>
          </w:p>
        </w:tc>
        <w:tc>
          <w:tcPr>
            <w:tcW w:w="4344" w:type="dxa"/>
            <w:tcBorders>
              <w:top w:val="single" w:sz="4" w:space="0" w:color="auto"/>
              <w:left w:val="single" w:sz="4" w:space="0" w:color="auto"/>
              <w:bottom w:val="single" w:sz="4" w:space="0" w:color="auto"/>
              <w:right w:val="single" w:sz="4" w:space="0" w:color="auto"/>
            </w:tcBorders>
            <w:hideMark/>
          </w:tcPr>
          <w:p w14:paraId="0CE17511" w14:textId="77777777" w:rsidR="006B730C" w:rsidRDefault="006B730C" w:rsidP="00867B9B">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14:paraId="0CCC603B" w14:textId="77777777" w:rsidR="007630B0" w:rsidRPr="006B730C" w:rsidRDefault="007630B0" w:rsidP="00190902">
      <w:pPr>
        <w:spacing w:before="120" w:after="120"/>
        <w:rPr>
          <w:rFonts w:eastAsiaTheme="minorEastAsia"/>
        </w:rPr>
      </w:pPr>
    </w:p>
    <w:sectPr w:rsidR="007630B0" w:rsidRPr="006B730C" w:rsidSect="009352CD">
      <w:headerReference w:type="even" r:id="rId15"/>
      <w:footerReference w:type="default" r:id="rId16"/>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D4C13" w14:textId="77777777" w:rsidR="009E28AB" w:rsidRDefault="009E28AB" w:rsidP="00752C85">
      <w:pPr>
        <w:spacing w:before="120" w:after="120"/>
      </w:pPr>
      <w:r>
        <w:separator/>
      </w:r>
    </w:p>
    <w:p w14:paraId="3ABC5D0E" w14:textId="77777777" w:rsidR="009E28AB" w:rsidRDefault="009E28AB" w:rsidP="00752C85">
      <w:pPr>
        <w:spacing w:before="120" w:after="120"/>
      </w:pPr>
    </w:p>
  </w:endnote>
  <w:endnote w:type="continuationSeparator" w:id="0">
    <w:p w14:paraId="362166EA" w14:textId="77777777" w:rsidR="009E28AB" w:rsidRDefault="009E28AB" w:rsidP="00752C85">
      <w:pPr>
        <w:spacing w:before="120" w:after="120"/>
      </w:pPr>
      <w:r>
        <w:continuationSeparator/>
      </w:r>
    </w:p>
    <w:p w14:paraId="3A75DFD2" w14:textId="77777777" w:rsidR="009E28AB" w:rsidRDefault="009E28A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D144D2" w:rsidRDefault="00D144D2">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D40AC" w14:textId="77777777" w:rsidR="009E28AB" w:rsidRDefault="009E28AB" w:rsidP="00752C85">
      <w:pPr>
        <w:spacing w:before="120" w:after="120"/>
      </w:pPr>
      <w:r>
        <w:separator/>
      </w:r>
    </w:p>
    <w:p w14:paraId="4606FDC5" w14:textId="77777777" w:rsidR="009E28AB" w:rsidRDefault="009E28AB" w:rsidP="00752C85">
      <w:pPr>
        <w:spacing w:before="120" w:after="120"/>
      </w:pPr>
    </w:p>
  </w:footnote>
  <w:footnote w:type="continuationSeparator" w:id="0">
    <w:p w14:paraId="2BDD8413" w14:textId="77777777" w:rsidR="009E28AB" w:rsidRDefault="009E28AB" w:rsidP="00752C85">
      <w:pPr>
        <w:spacing w:before="120" w:after="120"/>
      </w:pPr>
      <w:r>
        <w:continuationSeparator/>
      </w:r>
    </w:p>
    <w:p w14:paraId="6C2094E8" w14:textId="77777777" w:rsidR="009E28AB" w:rsidRDefault="009E28A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D144D2" w:rsidRDefault="00D144D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4"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4"/>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3"/>
  </w:num>
  <w:num w:numId="5">
    <w:abstractNumId w:val="6"/>
  </w:num>
  <w:num w:numId="6">
    <w:abstractNumId w:val="3"/>
  </w:num>
  <w:num w:numId="7">
    <w:abstractNumId w:val="9"/>
  </w:num>
  <w:num w:numId="8">
    <w:abstractNumId w:val="15"/>
  </w:num>
  <w:num w:numId="9">
    <w:abstractNumId w:val="25"/>
  </w:num>
  <w:num w:numId="10">
    <w:abstractNumId w:val="17"/>
  </w:num>
  <w:num w:numId="11">
    <w:abstractNumId w:val="18"/>
  </w:num>
  <w:num w:numId="12">
    <w:abstractNumId w:val="5"/>
  </w:num>
  <w:num w:numId="13">
    <w:abstractNumId w:val="20"/>
  </w:num>
  <w:num w:numId="14">
    <w:abstractNumId w:val="4"/>
  </w:num>
  <w:num w:numId="15">
    <w:abstractNumId w:val="10"/>
  </w:num>
  <w:num w:numId="16">
    <w:abstractNumId w:val="11"/>
  </w:num>
  <w:num w:numId="17">
    <w:abstractNumId w:val="19"/>
  </w:num>
  <w:num w:numId="18">
    <w:abstractNumId w:val="22"/>
  </w:num>
  <w:num w:numId="19">
    <w:abstractNumId w:val="2"/>
  </w:num>
  <w:num w:numId="20">
    <w:abstractNumId w:val="7"/>
  </w:num>
  <w:num w:numId="21">
    <w:abstractNumId w:val="8"/>
  </w:num>
  <w:num w:numId="22">
    <w:abstractNumId w:val="12"/>
  </w:num>
  <w:num w:numId="23">
    <w:abstractNumId w:val="21"/>
  </w:num>
  <w:num w:numId="24">
    <w:abstractNumId w:val="16"/>
  </w:num>
  <w:num w:numId="25">
    <w:abstractNumId w:val="24"/>
  </w:num>
  <w:num w:numId="2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2F40"/>
    <w:rsid w:val="004C30E8"/>
    <w:rsid w:val="004C3541"/>
    <w:rsid w:val="004C368E"/>
    <w:rsid w:val="004C3D5C"/>
    <w:rsid w:val="004C3EDE"/>
    <w:rsid w:val="004C4711"/>
    <w:rsid w:val="004C486B"/>
    <w:rsid w:val="004C4C7B"/>
    <w:rsid w:val="004C4DCE"/>
    <w:rsid w:val="004C5A24"/>
    <w:rsid w:val="004C5A82"/>
    <w:rsid w:val="004C5C93"/>
    <w:rsid w:val="004C624E"/>
    <w:rsid w:val="004C6833"/>
    <w:rsid w:val="004C706F"/>
    <w:rsid w:val="004C73EB"/>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24B"/>
    <w:rsid w:val="007D72CC"/>
    <w:rsid w:val="007D7DB2"/>
    <w:rsid w:val="007E007C"/>
    <w:rsid w:val="007E052A"/>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54A9"/>
    <w:rsid w:val="00A656AA"/>
    <w:rsid w:val="00A6590B"/>
    <w:rsid w:val="00A65A2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A0E"/>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D28"/>
    <w:rsid w:val="00B53D3B"/>
    <w:rsid w:val="00B54250"/>
    <w:rsid w:val="00B54284"/>
    <w:rsid w:val="00B54462"/>
    <w:rsid w:val="00B54465"/>
    <w:rsid w:val="00B54F99"/>
    <w:rsid w:val="00B552D6"/>
    <w:rsid w:val="00B5547F"/>
    <w:rsid w:val="00B55C4D"/>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604"/>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A4D"/>
    <w:rsid w:val="00CA7C78"/>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AB9"/>
    <w:rsid w:val="00CC5017"/>
    <w:rsid w:val="00CC5139"/>
    <w:rsid w:val="00CC5809"/>
    <w:rsid w:val="00CC589D"/>
    <w:rsid w:val="00CC58D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B3A"/>
    <w:rsid w:val="00D06D1E"/>
    <w:rsid w:val="00D06FC0"/>
    <w:rsid w:val="00D06FDE"/>
    <w:rsid w:val="00D07574"/>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44"/>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713241-25CE-4AC1-BF1C-A7002047C842}">
  <ds:schemaRefs>
    <ds:schemaRef ds:uri="http://schemas.openxmlformats.org/officeDocument/2006/bibliography"/>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2258</TotalTime>
  <Pages>7</Pages>
  <Words>2109</Words>
  <Characters>12024</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14105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24</cp:revision>
  <cp:lastPrinted>2007-04-23T23:59:00Z</cp:lastPrinted>
  <dcterms:created xsi:type="dcterms:W3CDTF">2021-01-20T00:58:00Z</dcterms:created>
  <dcterms:modified xsi:type="dcterms:W3CDTF">2021-05-07T00:50:00Z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